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ind w:left="2124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PROJETO DE LEI COMPLEMENTAR Nº </w:t>
      </w:r>
      <w:r w:rsidDel="00000000" w:rsidR="00000000" w:rsidRPr="00000000">
        <w:rPr>
          <w:rFonts w:ascii="Aptos" w:cs="Aptos" w:eastAsia="Aptos" w:hAnsi="Aptos"/>
          <w:color w:val="ff0000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, DE     DE 202</w:t>
      </w:r>
      <w:r w:rsidDel="00000000" w:rsidR="00000000" w:rsidRPr="00000000">
        <w:rPr>
          <w:rFonts w:ascii="Aptos" w:cs="Aptos" w:eastAsia="Aptos" w:hAnsi="Aptos"/>
          <w:color w:val="ff0000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76" w:lineRule="auto"/>
        <w:ind w:left="212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240" w:line="276" w:lineRule="auto"/>
        <w:ind w:left="2124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Reestrutura as Carreiras e Sistema Retribuitório dos servidores do Centro Estadual de Educação Tecnológica "Paula Souza" – CEETEPS.  </w:t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 GOVERNADOR DO ESTADO DE SÃO PAULO: </w:t>
      </w:r>
    </w:p>
    <w:p w:rsidR="00000000" w:rsidDel="00000000" w:rsidP="00000000" w:rsidRDefault="00000000" w:rsidRPr="00000000" w14:paraId="00000006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Faço saber que a Assembleia Legislativa decreta e eu promulgo a seguinte lei complementar: 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SEÇÃO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1º</w:t>
      </w:r>
      <w:r w:rsidDel="00000000" w:rsidR="00000000" w:rsidRPr="00000000">
        <w:rPr>
          <w:rFonts w:ascii="Aptos" w:cs="Aptos" w:eastAsia="Aptos" w:hAnsi="Aptos"/>
          <w:rtl w:val="0"/>
        </w:rPr>
        <w:t xml:space="preserve"> - Esta lei complementar reestrutura: 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 – o Subquadro dos Empregos Públicos Permanentes (SQEP-P): 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ptos" w:cs="Aptos" w:eastAsia="Aptos" w:hAnsi="Aptos"/>
        </w:rPr>
      </w:pPr>
      <w:bookmarkStart w:colFirst="0" w:colLast="0" w:name="_rod6muxglgd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a) Carreira de Docente: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Professor de Ensino Superior;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Professor de Ensino Médio e Técnico;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Carreira de Técnico-Administrativo: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Agente Técnico-Administrativo;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Auxiliar de Docente;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Técnico de Suporte;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Analista de Suporte e Gestão;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Especialista de Processos e Gestão.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2º</w:t>
      </w:r>
      <w:r w:rsidDel="00000000" w:rsidR="00000000" w:rsidRPr="00000000">
        <w:rPr>
          <w:rFonts w:ascii="Aptos" w:cs="Aptos" w:eastAsia="Aptos" w:hAnsi="Aptos"/>
          <w:rtl w:val="0"/>
        </w:rPr>
        <w:t xml:space="preserve"> - Para fins de aplicação do Plano de que trata esta lei complementar, consideram-se:</w:t>
      </w:r>
    </w:p>
    <w:p w:rsidR="00000000" w:rsidDel="00000000" w:rsidP="00000000" w:rsidRDefault="00000000" w:rsidRPr="00000000" w14:paraId="0000001B">
      <w:pPr>
        <w:spacing w:after="0" w:before="120" w:line="276" w:lineRule="auto"/>
        <w:jc w:val="both"/>
        <w:rPr>
          <w:rFonts w:ascii="Aptos" w:cs="Aptos" w:eastAsia="Aptos" w:hAnsi="Aptos"/>
        </w:rPr>
      </w:pPr>
      <w:bookmarkStart w:colFirst="0" w:colLast="0" w:name="_ns7arlongkgd" w:id="1"/>
      <w:bookmarkEnd w:id="1"/>
      <w:r w:rsidDel="00000000" w:rsidR="00000000" w:rsidRPr="00000000">
        <w:rPr>
          <w:rFonts w:ascii="Aptos" w:cs="Aptos" w:eastAsia="Aptos" w:hAnsi="Aptos"/>
          <w:rtl w:val="0"/>
        </w:rPr>
        <w:t xml:space="preserve">I – carreira: forma de organização das classes de empregos públicos permanentes e respectivos níveis, disciplinando a estrutura remuneratória, a evolução funcional e os requisitos para provimento;</w:t>
      </w:r>
    </w:p>
    <w:p w:rsidR="00000000" w:rsidDel="00000000" w:rsidP="00000000" w:rsidRDefault="00000000" w:rsidRPr="00000000" w14:paraId="0000001C">
      <w:pPr>
        <w:spacing w:after="0" w:before="120" w:line="276" w:lineRule="auto"/>
        <w:jc w:val="both"/>
        <w:rPr>
          <w:rFonts w:ascii="Aptos" w:cs="Aptos" w:eastAsia="Aptos" w:hAnsi="Aptos"/>
        </w:rPr>
      </w:pPr>
      <w:bookmarkStart w:colFirst="0" w:colLast="0" w:name="_6kshzmk5qnxe" w:id="2"/>
      <w:bookmarkEnd w:id="2"/>
      <w:r w:rsidDel="00000000" w:rsidR="00000000" w:rsidRPr="00000000">
        <w:rPr>
          <w:rFonts w:ascii="Aptos" w:cs="Aptos" w:eastAsia="Aptos" w:hAnsi="Aptos"/>
          <w:rtl w:val="0"/>
        </w:rPr>
        <w:t xml:space="preserve">II – nível: agrupamento de empregos públicos permanentes de mesma denominação e categorias diversas;</w:t>
      </w:r>
    </w:p>
    <w:p w:rsidR="00000000" w:rsidDel="00000000" w:rsidP="00000000" w:rsidRDefault="00000000" w:rsidRPr="00000000" w14:paraId="0000001D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III – categoria: valor da remuneração do servidor no respectivo nível;</w:t>
      </w:r>
    </w:p>
    <w:p w:rsidR="00000000" w:rsidDel="00000000" w:rsidP="00000000" w:rsidRDefault="00000000" w:rsidRPr="00000000" w14:paraId="0000001E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IV – padrão: o conjunto de nível e categoria;</w:t>
      </w:r>
    </w:p>
    <w:p w:rsidR="00000000" w:rsidDel="00000000" w:rsidP="00000000" w:rsidRDefault="00000000" w:rsidRPr="00000000" w14:paraId="0000001F">
      <w:pPr>
        <w:spacing w:after="0" w:before="120" w:line="276" w:lineRule="auto"/>
        <w:jc w:val="both"/>
        <w:rPr>
          <w:rFonts w:ascii="Aptos" w:cs="Aptos" w:eastAsia="Aptos" w:hAnsi="Aptos"/>
        </w:rPr>
      </w:pPr>
      <w:bookmarkStart w:colFirst="0" w:colLast="0" w:name="_aa2mhvr7ut2f" w:id="3"/>
      <w:bookmarkEnd w:id="3"/>
      <w:r w:rsidDel="00000000" w:rsidR="00000000" w:rsidRPr="00000000">
        <w:rPr>
          <w:rFonts w:ascii="Aptos" w:cs="Aptos" w:eastAsia="Aptos" w:hAnsi="Aptos"/>
          <w:rtl w:val="0"/>
        </w:rPr>
        <w:t xml:space="preserve">V – evolução funcional: forma de avanço nos níveis da carreira mediante aferição de desempenho e de desenvolvimento;</w:t>
      </w:r>
    </w:p>
    <w:p w:rsidR="00000000" w:rsidDel="00000000" w:rsidP="00000000" w:rsidRDefault="00000000" w:rsidRPr="00000000" w14:paraId="00000020">
      <w:pPr>
        <w:spacing w:after="0" w:before="120" w:line="276" w:lineRule="auto"/>
        <w:jc w:val="both"/>
        <w:rPr>
          <w:rFonts w:ascii="Aptos" w:cs="Aptos" w:eastAsia="Aptos" w:hAnsi="Aptos"/>
        </w:rPr>
      </w:pPr>
      <w:bookmarkStart w:colFirst="0" w:colLast="0" w:name="_aji4333mugu0" w:id="4"/>
      <w:bookmarkEnd w:id="4"/>
      <w:r w:rsidDel="00000000" w:rsidR="00000000" w:rsidRPr="00000000">
        <w:rPr>
          <w:rFonts w:ascii="Aptos" w:cs="Aptos" w:eastAsia="Aptos" w:hAnsi="Aptos"/>
          <w:rtl w:val="0"/>
        </w:rPr>
        <w:t xml:space="preserve">VI – subsídio: contraprestação pecuniária fixada em lei, paga mensalmente pelo efetivo exercício de emprego público permanente;</w:t>
      </w:r>
    </w:p>
    <w:p w:rsidR="00000000" w:rsidDel="00000000" w:rsidP="00000000" w:rsidRDefault="00000000" w:rsidRPr="00000000" w14:paraId="00000021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VII – classe: empregos públicos de mesma denominação e natureza.</w:t>
      </w:r>
    </w:p>
    <w:p w:rsidR="00000000" w:rsidDel="00000000" w:rsidP="00000000" w:rsidRDefault="00000000" w:rsidRPr="00000000" w14:paraId="00000022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SEÇÃO II</w:t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Das atribuições</w:t>
      </w:r>
    </w:p>
    <w:p w:rsidR="00000000" w:rsidDel="00000000" w:rsidP="00000000" w:rsidRDefault="00000000" w:rsidRPr="00000000" w14:paraId="00000025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rtl w:val="0"/>
        </w:rPr>
        <w:t xml:space="preserve">Artigo 3°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- São atribuições comuns da </w:t>
      </w:r>
      <w:r w:rsidDel="00000000" w:rsidR="00000000" w:rsidRPr="00000000">
        <w:rPr>
          <w:rFonts w:ascii="Aptos" w:cs="Aptos" w:eastAsia="Aptos" w:hAnsi="Aptos"/>
          <w:rtl w:val="0"/>
        </w:rPr>
        <w:t xml:space="preserve">carreira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de Docente:</w:t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I- nortear-se pela missão, valores e visão do CEETEPS;</w:t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II- planejar, executar e avaliar o atendimento pedagógico junto ao discente da Educação Profissional e Tecnológica, e quando aplicável, da Pós-graduação e da Educação Continuada;</w:t>
      </w:r>
    </w:p>
    <w:p w:rsidR="00000000" w:rsidDel="00000000" w:rsidP="00000000" w:rsidRDefault="00000000" w:rsidRPr="00000000" w14:paraId="00000028">
      <w:pPr>
        <w:tabs>
          <w:tab w:val="left" w:leader="none" w:pos="284"/>
        </w:tabs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III – cooperar com as iniciativas institucionais que visem à integração com a comunidade, bem como ao fortalecimento das relações interinstitucionais;</w:t>
      </w:r>
    </w:p>
    <w:p w:rsidR="00000000" w:rsidDel="00000000" w:rsidP="00000000" w:rsidRDefault="00000000" w:rsidRPr="00000000" w14:paraId="00000029">
      <w:pPr>
        <w:tabs>
          <w:tab w:val="left" w:leader="none" w:pos="284"/>
        </w:tabs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IV – observar e cumprir fielmente todos os preceitos normativos e demais orientações institucionais que regem o exercício docente, o funcionamento da instituição de ensino e seus respectivos aspectos de vida funcional;</w:t>
      </w:r>
    </w:p>
    <w:p w:rsidR="00000000" w:rsidDel="00000000" w:rsidP="00000000" w:rsidRDefault="00000000" w:rsidRPr="00000000" w14:paraId="0000002A">
      <w:pPr>
        <w:tabs>
          <w:tab w:val="left" w:leader="none" w:pos="284"/>
        </w:tabs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V - </w:t>
      </w: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atuar em projetos institucionais de pesquisa científica, inovação tecnológica, extensão universitária e internacionalização;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120" w:line="276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- executar outras atividades correlatas e compatíveis com o emprego público permanente, de acordo com as demandas institucionais.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Parágrafo Único</w:t>
      </w: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– As atribuições básicas das classes integrantes da carreira de docente ficam estabelecidas nos artigos 4º e 5º desta Lei Complementar, cabendo à Portaria da Presidência dispor sobre as atribuições específicas pertinentes a cada classe.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1b1c1d"/>
          <w:rtl w:val="0"/>
        </w:rPr>
        <w:t xml:space="preserve">Artigo 4º</w:t>
      </w: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 – São atribuições básicas do Professor de Ensino Superior:</w:t>
      </w:r>
    </w:p>
    <w:p w:rsidR="00000000" w:rsidDel="00000000" w:rsidP="00000000" w:rsidRDefault="00000000" w:rsidRPr="00000000" w14:paraId="0000002F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I – desenvolver atividades de ensino, pesquisa e extensão, conforme os Projetos Pedagógicos de Curso;</w:t>
      </w:r>
    </w:p>
    <w:p w:rsidR="00000000" w:rsidDel="00000000" w:rsidP="00000000" w:rsidRDefault="00000000" w:rsidRPr="00000000" w14:paraId="00000030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II – empregar metodologias e recursos para estimular a autonomia intelectual, o pensamento crítico e a capacidade de investigação;</w:t>
      </w:r>
    </w:p>
    <w:p w:rsidR="00000000" w:rsidDel="00000000" w:rsidP="00000000" w:rsidRDefault="00000000" w:rsidRPr="00000000" w14:paraId="00000031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III – apresentar à coordenação acadêmica, no início do semestre letivo, o Plano de Ensino e o Plano de Atividades de sua jornada de trabalho, </w:t>
      </w:r>
    </w:p>
    <w:p w:rsidR="00000000" w:rsidDel="00000000" w:rsidP="00000000" w:rsidRDefault="00000000" w:rsidRPr="00000000" w14:paraId="00000032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IV - cumprir integralmente a matriz curricular prevista no Plano de Ensino e o Plano de Atividades;</w:t>
      </w:r>
    </w:p>
    <w:p w:rsidR="00000000" w:rsidDel="00000000" w:rsidP="00000000" w:rsidRDefault="00000000" w:rsidRPr="00000000" w14:paraId="00000033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v – entregar relatórios circunstanciados das atividades, conforme periodicidade estabelecida;</w:t>
      </w:r>
    </w:p>
    <w:p w:rsidR="00000000" w:rsidDel="00000000" w:rsidP="00000000" w:rsidRDefault="00000000" w:rsidRPr="00000000" w14:paraId="00000034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VI – colaborar nos processos de avaliação de cursos, recredenciamento e atualização dos Projetos Pedagógicos de Curso;</w:t>
      </w:r>
    </w:p>
    <w:p w:rsidR="00000000" w:rsidDel="00000000" w:rsidP="00000000" w:rsidRDefault="00000000" w:rsidRPr="00000000" w14:paraId="00000035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VII – orientar e acompanhar os estudantes em estágios e trabalhos de conclusão de curso, conforme previsto nos Projetos Pedagógicos de Curso.</w:t>
      </w:r>
    </w:p>
    <w:p w:rsidR="00000000" w:rsidDel="00000000" w:rsidP="00000000" w:rsidRDefault="00000000" w:rsidRPr="00000000" w14:paraId="00000036">
      <w:pPr>
        <w:spacing w:after="0" w:before="24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1b1c1d"/>
          <w:rtl w:val="0"/>
        </w:rPr>
        <w:t xml:space="preserve">Artigo 5º</w:t>
      </w: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 – São atribuições básicas do Professor de Ensino Médio e Técnico:</w:t>
      </w:r>
    </w:p>
    <w:p w:rsidR="00000000" w:rsidDel="00000000" w:rsidP="00000000" w:rsidRDefault="00000000" w:rsidRPr="00000000" w14:paraId="00000038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I –  cumprir o Plano de Trabalho Docente, conforme o Projeto Político Pedagógico da Escola Técnica, os Planos de Cursos de acordo com as orientações e prazos estabelecidos pelo CEETEPS;</w:t>
      </w:r>
    </w:p>
    <w:p w:rsidR="00000000" w:rsidDel="00000000" w:rsidP="00000000" w:rsidRDefault="00000000" w:rsidRPr="00000000" w14:paraId="00000039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II – elaborar e cumprir com os assentamentos escolares de acordo com as orientações e os prazos estabelecidos;</w:t>
      </w:r>
    </w:p>
    <w:p w:rsidR="00000000" w:rsidDel="00000000" w:rsidP="00000000" w:rsidRDefault="00000000" w:rsidRPr="00000000" w14:paraId="0000003A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III - atender às orientações da equipe gestora nos aspectos relacionados ao planejamento, avaliação e demais ações pedagógicas e administrativas;</w:t>
      </w:r>
    </w:p>
    <w:p w:rsidR="00000000" w:rsidDel="00000000" w:rsidP="00000000" w:rsidRDefault="00000000" w:rsidRPr="00000000" w14:paraId="0000003B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IV – participar ativamente das atividades de planejamento, avaliação institucional e desenvolvimento profissional docente.</w:t>
      </w:r>
    </w:p>
    <w:p w:rsidR="00000000" w:rsidDel="00000000" w:rsidP="00000000" w:rsidRDefault="00000000" w:rsidRPr="00000000" w14:paraId="0000003C">
      <w:pPr>
        <w:spacing w:after="0" w:before="12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rtl w:val="0"/>
        </w:rPr>
        <w:t xml:space="preserve">Artigo 6°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- São atribuições comuns da carreira de Técnico-Administrativo:</w:t>
      </w:r>
    </w:p>
    <w:p w:rsidR="00000000" w:rsidDel="00000000" w:rsidP="00000000" w:rsidRDefault="00000000" w:rsidRPr="00000000" w14:paraId="0000003E">
      <w:pPr>
        <w:tabs>
          <w:tab w:val="left" w:leader="none" w:pos="284"/>
        </w:tabs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I- nortear-se pela missão, valores e visão do CEETEPS;</w:t>
      </w:r>
    </w:p>
    <w:p w:rsidR="00000000" w:rsidDel="00000000" w:rsidP="00000000" w:rsidRDefault="00000000" w:rsidRPr="00000000" w14:paraId="0000003F">
      <w:pPr>
        <w:tabs>
          <w:tab w:val="left" w:leader="none" w:pos="284"/>
        </w:tabs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II- observar e cumprir fielmente todos os preceitos normativos e demais orientações institucionais que regem o exercício da classe, o funcionamento da instituição e seus respectivos aspectos de vida funcional;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120" w:line="276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III- executar outras atividades correlatas e compatíveis com o emprego público permanente, de acordo com as demandas institucionais.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40" w:line="276" w:lineRule="auto"/>
        <w:jc w:val="both"/>
        <w:rPr>
          <w:rFonts w:ascii="Aptos" w:cs="Aptos" w:eastAsia="Aptos" w:hAnsi="Aptos"/>
          <w:color w:val="1b1c1d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Parágrafo Único</w:t>
      </w: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color w:val="1b1c1d"/>
          <w:rtl w:val="0"/>
        </w:rPr>
        <w:t xml:space="preserve">– As atribuições básicas das classes integrantes da carreira de técnico-administrativo ficam estabelecidas nos artigos 7º ao 11 desta Lei Complementar, cabendo à Portaria da Presidência dispor sobre as atribuições específicas pertinentes a cada classe.</w:t>
      </w:r>
    </w:p>
    <w:p w:rsidR="00000000" w:rsidDel="00000000" w:rsidP="00000000" w:rsidRDefault="00000000" w:rsidRPr="00000000" w14:paraId="00000042">
      <w:pPr>
        <w:spacing w:after="0" w:before="240" w:line="276" w:lineRule="auto"/>
        <w:jc w:val="both"/>
        <w:rPr>
          <w:rFonts w:ascii="Aptos" w:cs="Aptos" w:eastAsia="Aptos" w:hAnsi="Apto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rtl w:val="0"/>
        </w:rPr>
        <w:t xml:space="preserve">Artigo 7°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- São atribuições básicas do Auxiliar de Docente:</w:t>
      </w:r>
    </w:p>
    <w:p w:rsidR="00000000" w:rsidDel="00000000" w:rsidP="00000000" w:rsidRDefault="00000000" w:rsidRPr="00000000" w14:paraId="00000044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I- organizar e preparar ambientes didáticos destinados às aulas práticas na organização curricular dos cursos; </w:t>
      </w:r>
    </w:p>
    <w:p w:rsidR="00000000" w:rsidDel="00000000" w:rsidP="00000000" w:rsidRDefault="00000000" w:rsidRPr="00000000" w14:paraId="00000045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II- proceder às manutenções corretivas e preventivas nos equipamentos, de acordo com procedimentos padronizados; </w:t>
      </w:r>
    </w:p>
    <w:p w:rsidR="00000000" w:rsidDel="00000000" w:rsidP="00000000" w:rsidRDefault="00000000" w:rsidRPr="00000000" w14:paraId="00000046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III- cumprir e fazer cumprir as normas próprias dos ambientes didáticos; </w:t>
      </w:r>
    </w:p>
    <w:p w:rsidR="00000000" w:rsidDel="00000000" w:rsidP="00000000" w:rsidRDefault="00000000" w:rsidRPr="00000000" w14:paraId="00000047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IV- providenciar a preparação do local de trabalho, dos materiais, ferramentas, instrumentos, máquinas e equipamentos a serem utilizados, verificando as condições dos mesmos, o estado de conservação de todos os equipamentos e cuidados de segurança dos discentes, para assegurar a execução correta das tarefas e operações programadas;</w:t>
      </w:r>
    </w:p>
    <w:p w:rsidR="00000000" w:rsidDel="00000000" w:rsidP="00000000" w:rsidRDefault="00000000" w:rsidRPr="00000000" w14:paraId="00000048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V- observar e fazer observar, permanentemente, as normas de higiene e segurança do trabalho em todos os locais de atuação.</w:t>
      </w:r>
    </w:p>
    <w:p w:rsidR="00000000" w:rsidDel="00000000" w:rsidP="00000000" w:rsidRDefault="00000000" w:rsidRPr="00000000" w14:paraId="00000049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VI- colaborar para o adequado funcionamento dos ambientes didáticos de acordo com as normas técnicas aplicáveis.</w:t>
      </w:r>
    </w:p>
    <w:p w:rsidR="00000000" w:rsidDel="00000000" w:rsidP="00000000" w:rsidRDefault="00000000" w:rsidRPr="00000000" w14:paraId="0000004A">
      <w:pPr>
        <w:spacing w:after="0" w:before="12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120" w:line="276" w:lineRule="auto"/>
        <w:jc w:val="both"/>
        <w:rPr>
          <w:rFonts w:ascii="Aptos" w:cs="Aptos" w:eastAsia="Aptos" w:hAnsi="Aptos"/>
          <w:color w:val="ed7d3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8º – </w:t>
      </w:r>
      <w:r w:rsidDel="00000000" w:rsidR="00000000" w:rsidRPr="00000000">
        <w:rPr>
          <w:rFonts w:ascii="Aptos" w:cs="Aptos" w:eastAsia="Aptos" w:hAnsi="Aptos"/>
          <w:rtl w:val="0"/>
        </w:rPr>
        <w:t xml:space="preserve">São atribuições básicas do Técnico de Suporte: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prestar suporte técnico conforme a área de especialidade, atuando na organização e execução dos serviços;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preparar, operar, zelar pela conservação e realizar manutenções de rotina em instrumentos, equipamentos, máquinas e materiais específicos da sua área de atuação;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orientar servidores e estagiários, conforme o caso, quanto à correta utilização de recursos, procedimentos operacionais e normas de segurança;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coleta, registro e organização de dados, resultados e informações pertinentes às atividades técnicas desenvolvidas;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acompanhar, executar e orientar atividades de rotina específicas da área, conforme protocolos, manuais técnicos e normativas vigentes ou sob supervisão de profissional habilitado;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aplicar técnicas e métodos próprios da área técnica, garantindo a observância às normas;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 atualizados seus conhecimentos técnicos na área de atuação.</w:t>
      </w:r>
    </w:p>
    <w:p w:rsidR="00000000" w:rsidDel="00000000" w:rsidP="00000000" w:rsidRDefault="00000000" w:rsidRPr="00000000" w14:paraId="00000053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9º </w:t>
      </w:r>
      <w:r w:rsidDel="00000000" w:rsidR="00000000" w:rsidRPr="00000000">
        <w:rPr>
          <w:rFonts w:ascii="Aptos" w:cs="Aptos" w:eastAsia="Aptos" w:hAnsi="Aptos"/>
          <w:rtl w:val="0"/>
        </w:rPr>
        <w:t xml:space="preserve">– São atribuições básicas do Agente Técnico-Administrativo: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desenvolver serviços de apoio administrativo, conforme a área de atuação, visando o atendimento das rotinas;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organizar e manter atualizados arquivos e documentações, relacionados com as atividades da área de atuação;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atender ao público, orientando ou prestando informações necessárias;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receber, apostilar, classificar, autuar, protocolar, registrar, digitalizar e controlar a distribuição de processos, correspondências e outros documentos;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requisitar e receber materiais, confrontando as notas de pedidos e as especificações com o material entregue;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controlar a distribuição do material de consumo necessário ao trabalho, mantendo o estoque de material permanente e de consumo, calculando necessidades futuras, a fim de preparar pedidos de reposição;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organizar e secretariar reuniões, procedendo convocações, providenciando local e materiais necessários;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 a ordem e a disciplina, a prática de bons hábitos e respeito às normas institucionais, no âmbito de sua competência.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12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10 </w:t>
      </w:r>
      <w:r w:rsidDel="00000000" w:rsidR="00000000" w:rsidRPr="00000000">
        <w:rPr>
          <w:rFonts w:ascii="Aptos" w:cs="Aptos" w:eastAsia="Aptos" w:hAnsi="Aptos"/>
          <w:rtl w:val="0"/>
        </w:rPr>
        <w:t xml:space="preserve">- São atribuições básicas do Analista de Suporte e Gestão: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12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estudos, análises e diagnósticos organizacionais, propondo melhorias nos processos e políticas institucionais;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e revisar relatórios técnicos, pareceres, instruções normativas, regulamentos, laudos, planos, projetos e demais documentos relacionados à sua área de atuação;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prestar assessoria técnica às unidades organizacionais nas atividades relativas à sua formação profissional;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planejar, organizar, executar e monitorar programas e projetos técnicos ou administrativos no âmbito de sua especialidade;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 e implementar soluções voltadas à modernização, padronização e integração de sistemas, fluxos e rotinas de trabalho;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acompanhar e interpretar a legislação e normativos aplicáveis à sua área de competência, garantindo sua correta aplicação;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prestar atendimento técnico especializado ao público interno e externo, zelando pela qualidade, clareza e precisão das informações;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 de comissões, grupos de trabalho, reuniões técnicas, capacitações e eventos institucionais, internos e externos;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utilizar tecnologias da informação para aprimorar o desempenho das funções técnicas e administrativas sob sua responsabilidade.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11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São atribuições básicas do Especialista de Processos e Gestão: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12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estudos técnicos, anteprojetos, projetos básicos e executivos nas áreas de sua atuação ou outras correlatas à sua especialização;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 e acompanhar a implementação de políticas, normas, diretrizes técnicas e regulamentos internos relacionados à sua área de atuação;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prestar assessoria técnica às unidades da instituição, bem como às empresas contratadas, zelando pela conformidade com os projetos, contratos, especificações técnicas e normas vigentes;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e analisar termos de referência, memoriais descritivos, especificações técnicas e planilhas orçamentárias;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análises de viabilidade técnica e econômica de projetos e empreendimentos;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orientar treinamentos, capacitações e repasse de conhecimentos técnicos a servidores e colaboradores, conforme sua especialidade;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manter-se atualizado com inovações tecnológicas, regulatórias e normativas pertinentes à sua área de especialização.</w:t>
      </w:r>
    </w:p>
    <w:p w:rsidR="00000000" w:rsidDel="00000000" w:rsidP="00000000" w:rsidRDefault="00000000" w:rsidRPr="00000000" w14:paraId="00000071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SEÇÃO III</w:t>
      </w:r>
    </w:p>
    <w:p w:rsidR="00000000" w:rsidDel="00000000" w:rsidP="00000000" w:rsidRDefault="00000000" w:rsidRPr="00000000" w14:paraId="00000073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Da Carreira</w:t>
      </w:r>
    </w:p>
    <w:p w:rsidR="00000000" w:rsidDel="00000000" w:rsidP="00000000" w:rsidRDefault="00000000" w:rsidRPr="00000000" w14:paraId="00000074">
      <w:pPr>
        <w:spacing w:after="0" w:before="240" w:line="278.0000000000000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12 </w:t>
      </w:r>
      <w:r w:rsidDel="00000000" w:rsidR="00000000" w:rsidRPr="00000000">
        <w:rPr>
          <w:rFonts w:ascii="Aptos" w:cs="Aptos" w:eastAsia="Aptos" w:hAnsi="Aptos"/>
          <w:rtl w:val="0"/>
        </w:rPr>
        <w:t xml:space="preserve">– Os integrantes das carreiras instituídas por esta lei complementar ficam sujeitos ao regime da Consolidação das Leis do Trabalho – CLT.</w:t>
      </w:r>
    </w:p>
    <w:p w:rsidR="00000000" w:rsidDel="00000000" w:rsidP="00000000" w:rsidRDefault="00000000" w:rsidRPr="00000000" w14:paraId="00000075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13 </w:t>
      </w:r>
      <w:r w:rsidDel="00000000" w:rsidR="00000000" w:rsidRPr="00000000">
        <w:rPr>
          <w:rFonts w:ascii="Aptos" w:cs="Aptos" w:eastAsia="Aptos" w:hAnsi="Aptos"/>
          <w:rtl w:val="0"/>
        </w:rPr>
        <w:t xml:space="preserve">– As classes da carreira docente e carreira técnico-administrativo desta lei complementar são constituídas por 6 (seis) Níveis, identificados por algarismos romanos de I a VI, cada um deles composto por 3 (três) Categorias, identificadas pelas letras A a C, na forma dos Anexos I a VII, desta lei complementar.</w:t>
      </w:r>
    </w:p>
    <w:p w:rsidR="00000000" w:rsidDel="00000000" w:rsidP="00000000" w:rsidRDefault="00000000" w:rsidRPr="00000000" w14:paraId="00000076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Parágrafo único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As classes referidas no “caput” deste artigo situam-se, inicialmente, na Categoria A do Nível I da respectiva carreira, e a ela retornam quando vagos.</w:t>
      </w:r>
    </w:p>
    <w:p w:rsidR="00000000" w:rsidDel="00000000" w:rsidP="00000000" w:rsidRDefault="00000000" w:rsidRPr="00000000" w14:paraId="00000077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14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As disposições contidas na presente Seção e suas respectivas Subseções, poderão ser objeto de regulamentação pelo Conselho Deliberativo do CEETEPS.</w:t>
      </w:r>
    </w:p>
    <w:p w:rsidR="00000000" w:rsidDel="00000000" w:rsidP="00000000" w:rsidRDefault="00000000" w:rsidRPr="00000000" w14:paraId="00000078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Subseção I</w:t>
      </w:r>
    </w:p>
    <w:p w:rsidR="00000000" w:rsidDel="00000000" w:rsidP="00000000" w:rsidRDefault="00000000" w:rsidRPr="00000000" w14:paraId="0000007A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Da Carga Horária Semanal da Carreira Docente</w:t>
      </w:r>
    </w:p>
    <w:p w:rsidR="00000000" w:rsidDel="00000000" w:rsidP="00000000" w:rsidRDefault="00000000" w:rsidRPr="00000000" w14:paraId="0000007B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15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A carga horária semanal de trabalho dos integrantes da classe de Professor de Ensino Superior e de Professor de Ensino Médio e Técnico será constituída de hora-aula, hora-atividade e hora-atividade específica. </w:t>
      </w:r>
    </w:p>
    <w:p w:rsidR="00000000" w:rsidDel="00000000" w:rsidP="00000000" w:rsidRDefault="00000000" w:rsidRPr="00000000" w14:paraId="0000007C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1° - A duração e o valor da hora-aula serão equivalentes a 60 (sessenta) minutos, incluindo o tempo destinado ao intervalo de aulas, e será regulamentado pelo Conselho Deliberativo do CEETEPS. </w:t>
      </w:r>
    </w:p>
    <w:p w:rsidR="00000000" w:rsidDel="00000000" w:rsidP="00000000" w:rsidRDefault="00000000" w:rsidRPr="00000000" w14:paraId="0000007D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2° - Entende-se por hora-atividade o tempo despendido em atividades extraclasse para atendimento a alunos, reuniões previstas em calendário escolar, planejamento, avaliações de aproveitamento e curriculares, preparo de aulas e de material didático e outras próprias da docência. </w:t>
      </w:r>
    </w:p>
    <w:p w:rsidR="00000000" w:rsidDel="00000000" w:rsidP="00000000" w:rsidRDefault="00000000" w:rsidRPr="00000000" w14:paraId="0000007E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3º – O tempo destinado à hora-atividade corresponderá a 50% (cinquenta por cento) do número de horas-aula efetivamente ministradas pelo Professor de Ensino Superior e pelo Professor de Ensino Médio e Técnico.</w:t>
      </w:r>
    </w:p>
    <w:p w:rsidR="00000000" w:rsidDel="00000000" w:rsidP="00000000" w:rsidRDefault="00000000" w:rsidRPr="00000000" w14:paraId="0000007F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4° - Entende-se por hora-atividade específica o tempo despendido no desempenho de atividades de pesquisa aplicada, extensão de serviços à comunidade, desenvolvimento de projetos e demais atribuições. </w:t>
      </w:r>
    </w:p>
    <w:p w:rsidR="00000000" w:rsidDel="00000000" w:rsidP="00000000" w:rsidRDefault="00000000" w:rsidRPr="00000000" w14:paraId="00000080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5° - O tempo destinado às horas-atividade específica será previamente autorizado em processo próprio, segundo as normas e limites estabelecidos pela Presidência do CEETEPS. </w:t>
      </w:r>
    </w:p>
    <w:p w:rsidR="00000000" w:rsidDel="00000000" w:rsidP="00000000" w:rsidRDefault="00000000" w:rsidRPr="00000000" w14:paraId="00000081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78.0000000000000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16 </w:t>
      </w:r>
      <w:r w:rsidDel="00000000" w:rsidR="00000000" w:rsidRPr="00000000">
        <w:rPr>
          <w:rFonts w:ascii="Aptos" w:cs="Aptos" w:eastAsia="Aptos" w:hAnsi="Aptos"/>
          <w:rtl w:val="0"/>
        </w:rPr>
        <w:t xml:space="preserve">-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 </w:t>
      </w:r>
      <w:r w:rsidDel="00000000" w:rsidR="00000000" w:rsidRPr="00000000">
        <w:rPr>
          <w:rFonts w:ascii="Aptos" w:cs="Aptos" w:eastAsia="Aptos" w:hAnsi="Aptos"/>
          <w:rtl w:val="0"/>
        </w:rPr>
        <w:t xml:space="preserve">Para efeito de cálculo da retribuição mensal correspondente às horas prestadas a título de horas-aula, horas-atividade e horas-atividade específica, o mês será considerado como tendo 4,5 (quatro e meia) semanas, acrescido do repouso semanal remunerado.</w:t>
      </w:r>
    </w:p>
    <w:p w:rsidR="00000000" w:rsidDel="00000000" w:rsidP="00000000" w:rsidRDefault="00000000" w:rsidRPr="00000000" w14:paraId="00000083">
      <w:pPr>
        <w:spacing w:after="0" w:before="120" w:line="278.0000000000000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17 </w:t>
      </w:r>
      <w:r w:rsidDel="00000000" w:rsidR="00000000" w:rsidRPr="00000000">
        <w:rPr>
          <w:rFonts w:ascii="Aptos" w:cs="Aptos" w:eastAsia="Aptos" w:hAnsi="Aptos"/>
          <w:rtl w:val="0"/>
        </w:rPr>
        <w:t xml:space="preserve">- O total de horas prestadas no mês a título de hora-aula, hora-atividade e hora-atividade específica não poderá ultrapassar o limite de 200 (duzentas) horas.</w:t>
      </w:r>
    </w:p>
    <w:p w:rsidR="00000000" w:rsidDel="00000000" w:rsidP="00000000" w:rsidRDefault="00000000" w:rsidRPr="00000000" w14:paraId="00000084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Subseção II</w:t>
      </w:r>
    </w:p>
    <w:p w:rsidR="00000000" w:rsidDel="00000000" w:rsidP="00000000" w:rsidRDefault="00000000" w:rsidRPr="00000000" w14:paraId="00000086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Da Jornada de Trabalho da Carreira Técnico-Administrativo</w:t>
      </w:r>
    </w:p>
    <w:p w:rsidR="00000000" w:rsidDel="00000000" w:rsidP="00000000" w:rsidRDefault="00000000" w:rsidRPr="00000000" w14:paraId="00000087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18 -</w:t>
      </w:r>
      <w:r w:rsidDel="00000000" w:rsidR="00000000" w:rsidRPr="00000000">
        <w:rPr>
          <w:rFonts w:ascii="Aptos" w:cs="Aptos" w:eastAsia="Aptos" w:hAnsi="Aptos"/>
          <w:rtl w:val="0"/>
        </w:rPr>
        <w:t xml:space="preserve"> A jornada de trabalho das classes pertencentes à carreira técnico-administrativo do CEETEPS será exercida em regime completo de 40 (quarenta) horas semanais.</w:t>
      </w:r>
    </w:p>
    <w:p w:rsidR="00000000" w:rsidDel="00000000" w:rsidP="00000000" w:rsidRDefault="00000000" w:rsidRPr="00000000" w14:paraId="00000088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1° -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A jornada da classe de Especialista de Processos e Gestão (Médico do Trabalho), será exercida em regime parcial, caracterizado pela exigência da prestação de 20 (vinte) horas semanais de trabalho.</w:t>
      </w:r>
    </w:p>
    <w:p w:rsidR="00000000" w:rsidDel="00000000" w:rsidP="00000000" w:rsidRDefault="00000000" w:rsidRPr="00000000" w14:paraId="00000089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2º -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A critério da Presidência, a jornada da classe de Auxiliar de Docente, poderá ser exercida em regime parcial, caracterizado pela exigência da prestação de 20 (vinte) horas semanais de trabalho.</w:t>
      </w:r>
    </w:p>
    <w:p w:rsidR="00000000" w:rsidDel="00000000" w:rsidP="00000000" w:rsidRDefault="00000000" w:rsidRPr="00000000" w14:paraId="0000008A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76" w:lineRule="auto"/>
        <w:jc w:val="both"/>
        <w:rPr>
          <w:rFonts w:ascii="Aptos" w:cs="Aptos" w:eastAsia="Aptos" w:hAnsi="Aptos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Subseção III</w:t>
      </w:r>
    </w:p>
    <w:p w:rsidR="00000000" w:rsidDel="00000000" w:rsidP="00000000" w:rsidRDefault="00000000" w:rsidRPr="00000000" w14:paraId="0000008D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Do Regime de Jornada e do Regime de Jornada Integral e Exclusiva</w:t>
      </w:r>
    </w:p>
    <w:p w:rsidR="00000000" w:rsidDel="00000000" w:rsidP="00000000" w:rsidRDefault="00000000" w:rsidRPr="00000000" w14:paraId="0000008E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19 </w:t>
      </w:r>
      <w:r w:rsidDel="00000000" w:rsidR="00000000" w:rsidRPr="00000000">
        <w:rPr>
          <w:rFonts w:ascii="Aptos" w:cs="Aptos" w:eastAsia="Aptos" w:hAnsi="Aptos"/>
          <w:rtl w:val="0"/>
        </w:rPr>
        <w:t xml:space="preserve">- Fica instituído o Regime de Jornada - RJ caracterizado pelo cumprimento de 40 (quarenta), 24 (vinte e quatro) e 12 (doze) horas semanais de trabalho para o integrante da carreira docente.</w:t>
      </w:r>
    </w:p>
    <w:p w:rsidR="00000000" w:rsidDel="00000000" w:rsidP="00000000" w:rsidRDefault="00000000" w:rsidRPr="00000000" w14:paraId="0000008F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1° - O ingresso no regime previsto no “caput” deste artigo, poderá ocorrer após decorrido 03 (três) anos no contrato por prazo indeterminado e a critério da Presidência.</w:t>
      </w:r>
    </w:p>
    <w:p w:rsidR="00000000" w:rsidDel="00000000" w:rsidP="00000000" w:rsidRDefault="00000000" w:rsidRPr="00000000" w14:paraId="00000090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2º - O ingresso no RJ ocorrerá mediante apresentação de projeto para desempenho de atividades de pesquisa aplicada, extensão de serviços à comunidade e desenvolvimento de projetos, cabendo à Comissão Permanente de Regime de Jornada - CPRJ a análise da conveniência e oportunidade da solicitação. </w:t>
      </w:r>
    </w:p>
    <w:p w:rsidR="00000000" w:rsidDel="00000000" w:rsidP="00000000" w:rsidRDefault="00000000" w:rsidRPr="00000000" w14:paraId="00000091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20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Fica instituído o Regime de Jornada Integral e Exclusiva – RJIE caracterizado pelo cumprimento de 40 (quarenta) horas semanais de trabalho para o integrante da carreira docente, vedado outro vínculo empregatício externo ao CEETEPS.</w:t>
      </w:r>
    </w:p>
    <w:p w:rsidR="00000000" w:rsidDel="00000000" w:rsidP="00000000" w:rsidRDefault="00000000" w:rsidRPr="00000000" w14:paraId="00000092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1° - O RJIE é destinado os integrantes da carreira docente, sendo prioritário o ingresso da classe de Professor de Ensino Superior.</w:t>
      </w:r>
    </w:p>
    <w:p w:rsidR="00000000" w:rsidDel="00000000" w:rsidP="00000000" w:rsidRDefault="00000000" w:rsidRPr="00000000" w14:paraId="00000093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2º - O ingresso no RJIE ocorrerá mediante apresentação de projeto para o desenvolvimento de atividades ligadas ao ensino, à pesquisa científica, tecnológica ou de inovação e ao desenvolvimento tecnológico do CEETEPS, cabendo à Comissão Permanente de Regime de Jornada - CPRJ a análise da conveniência e oportunidade da solicitação. </w:t>
      </w:r>
    </w:p>
    <w:p w:rsidR="00000000" w:rsidDel="00000000" w:rsidP="00000000" w:rsidRDefault="00000000" w:rsidRPr="00000000" w14:paraId="00000094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3° - Os docentes que ingressarem no RJIE deverão ocupar-se integralmente com as atividades elencadas no § 2º do presente artigo, e seguir a legislação vigente referente ao marco regulatório de Ciência, Tecnologia e Inovação do Estado de São Paulo. </w:t>
      </w:r>
    </w:p>
    <w:p w:rsidR="00000000" w:rsidDel="00000000" w:rsidP="00000000" w:rsidRDefault="00000000" w:rsidRPr="00000000" w14:paraId="00000095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4° - Caso o docente em RJIE deixe de cumprir as atividades previstas no § 2° deste artigo, a CPRJ cessará automaticamente a aplicação do referido regime, cabendo se for o caso, a imediata apuração, sem prejuízo das medidas urgentes que o caso exigir. </w:t>
      </w:r>
    </w:p>
    <w:p w:rsidR="00000000" w:rsidDel="00000000" w:rsidP="00000000" w:rsidRDefault="00000000" w:rsidRPr="00000000" w14:paraId="00000096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5° - É vedado o ingresso de docente de que trata este artigo, no RJIE para fins de obtenção de títulos. </w:t>
      </w:r>
    </w:p>
    <w:p w:rsidR="00000000" w:rsidDel="00000000" w:rsidP="00000000" w:rsidRDefault="00000000" w:rsidRPr="00000000" w14:paraId="00000097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21</w:t>
      </w:r>
      <w:r w:rsidDel="00000000" w:rsidR="00000000" w:rsidRPr="00000000">
        <w:rPr>
          <w:rFonts w:ascii="Aptos" w:cs="Aptos" w:eastAsia="Aptos" w:hAnsi="Aptos"/>
          <w:rtl w:val="0"/>
        </w:rPr>
        <w:t xml:space="preserve"> - Fica instituída a Comissão Permanente de Regime de Jornada – CPRJ, com a incumbência básica da gestão do RJ e RJIE, cuja regulamentação do seu funcionamento será defina por Portaria da Presidência. </w:t>
      </w:r>
    </w:p>
    <w:p w:rsidR="00000000" w:rsidDel="00000000" w:rsidP="00000000" w:rsidRDefault="00000000" w:rsidRPr="00000000" w14:paraId="00000098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22 </w:t>
      </w:r>
      <w:r w:rsidDel="00000000" w:rsidR="00000000" w:rsidRPr="00000000">
        <w:rPr>
          <w:rFonts w:ascii="Aptos" w:cs="Aptos" w:eastAsia="Aptos" w:hAnsi="Aptos"/>
          <w:rtl w:val="0"/>
        </w:rPr>
        <w:t xml:space="preserve">- Ficam estabelecidas as seguintes atividades de apoio pedagógico e organizacional a serem executadas nas jornadas estabelecidas nos artigos 19 e 20 da presente lei complementar: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de Curso nas Faculdades de Tecnologia;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de Curso nas Escolas Técnicas;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Pedagógico Educacional;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pela Classe Descentralizada;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pela Orientação Educacional;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pelo Planejamento Organizacional. </w:t>
      </w:r>
    </w:p>
    <w:p w:rsidR="00000000" w:rsidDel="00000000" w:rsidP="00000000" w:rsidRDefault="00000000" w:rsidRPr="00000000" w14:paraId="0000009F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1º – Somente os integrantes da classe de docente poderão exercer as atividades de apoio pedagógico e organizacional previstas nos incisos I a VI do presente artigo, em Regime de Jornada, podendo por meio de autorização do Presidente da Autarquia nos incisos I e III, desenvolver as atividades no Regime de Jornada Integral e Exclusiva. </w:t>
      </w:r>
    </w:p>
    <w:p w:rsidR="00000000" w:rsidDel="00000000" w:rsidP="00000000" w:rsidRDefault="00000000" w:rsidRPr="00000000" w14:paraId="000000A0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2º – Cessada a designação para o exercício das atividades de apoio pedagógico previstas no presente artigo, o docente retornará às suas atividades de ministração de aulas e à carga horária de trabalho que possuía anteriormente.</w:t>
      </w:r>
    </w:p>
    <w:p w:rsidR="00000000" w:rsidDel="00000000" w:rsidP="00000000" w:rsidRDefault="00000000" w:rsidRPr="00000000" w14:paraId="000000A1">
      <w:pPr>
        <w:spacing w:after="0" w:before="24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SEÇÃO IV</w:t>
      </w:r>
    </w:p>
    <w:p w:rsidR="00000000" w:rsidDel="00000000" w:rsidP="00000000" w:rsidRDefault="00000000" w:rsidRPr="00000000" w14:paraId="000000A2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Do Ingresso </w:t>
      </w:r>
    </w:p>
    <w:p w:rsidR="00000000" w:rsidDel="00000000" w:rsidP="00000000" w:rsidRDefault="00000000" w:rsidRPr="00000000" w14:paraId="000000A3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23 </w:t>
      </w:r>
      <w:r w:rsidDel="00000000" w:rsidR="00000000" w:rsidRPr="00000000">
        <w:rPr>
          <w:rFonts w:ascii="Aptos" w:cs="Aptos" w:eastAsia="Aptos" w:hAnsi="Aptos"/>
          <w:rtl w:val="0"/>
        </w:rPr>
        <w:t xml:space="preserve">– O ingresso nas carreiras abrangidas por esta lei complementar, dar-se-á na Categoria A do Nível I, mediante concurso público de provas ou de provas e títulos, de acordo com os critérios estabelecidos no edital que rege o concurso.</w:t>
      </w:r>
    </w:p>
    <w:p w:rsidR="00000000" w:rsidDel="00000000" w:rsidP="00000000" w:rsidRDefault="00000000" w:rsidRPr="00000000" w14:paraId="000000A4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1º – O concurso para provimentos das carreiras desta lei complementar poderá ser realizado por área de formação acadêmica ou em razão da natureza das atividades a serem desenvolvidas, na forma estabelecida no respectivo edital de concurso, de acordo com as necessidades da Autarquia.</w:t>
      </w:r>
    </w:p>
    <w:p w:rsidR="00000000" w:rsidDel="00000000" w:rsidP="00000000" w:rsidRDefault="00000000" w:rsidRPr="00000000" w14:paraId="000000A5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2º –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Os requisitos para ingresso nas classes, serão estabelecidos por Portaria da Presidência.</w:t>
      </w:r>
    </w:p>
    <w:p w:rsidR="00000000" w:rsidDel="00000000" w:rsidP="00000000" w:rsidRDefault="00000000" w:rsidRPr="00000000" w14:paraId="000000A6">
      <w:pPr>
        <w:spacing w:after="0" w:before="240" w:line="276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SEÇÃO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Do Regime de Remuneração por Subsídio</w:t>
      </w:r>
    </w:p>
    <w:p w:rsidR="00000000" w:rsidDel="00000000" w:rsidP="00000000" w:rsidRDefault="00000000" w:rsidRPr="00000000" w14:paraId="000000A8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24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As carreiras referidas no artigo 1° desta lei complementar serão remuneradas por subsídio, nos termos dos §§ 4° e 8° do artigo 39 da Constituição Federal e do parágrafo único do artigo 129 da Constituição do Estado, fixado em parcela única, nos termos dos Anexos I a IX desta lei complementar, vedado o acréscimo de qualquer vantagem pecuniária, exceto: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24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décimo terceiro salário, a que se refere a Lei Complementar n° 644, de 26 de dezembro de 1989;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férias e acréscimo de 1/3 (um terço) de férias;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vantagens asseguradas aos servidores ocupantes de cargo público pelo § 3° do artigo 39 da Constituição Federal, se cabíveis;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Bonificação por Resultados - BR, a que se refere a Lei Complementar n° 1.361, de 21 de outubro de 2021;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retribuição pelo exercício de atribuições de direção, chefia e assessoramento de que trata a Lei Complementar n° 1.395, de 22 de dezembro de 2023;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contrapartida financeira de 15% (quize por cento) para os integrantes do Regime de Jornada Integral e Exclusiva – RJIE;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Fundo de Garantia por Tempo de Serviço - FGTS;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verbas de caráter indenizatório;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saúde;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vale alimentação;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vale refeição.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SEÇÃO VI</w:t>
      </w:r>
    </w:p>
    <w:p w:rsidR="00000000" w:rsidDel="00000000" w:rsidP="00000000" w:rsidRDefault="00000000" w:rsidRPr="00000000" w14:paraId="000000B6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Da Evolução na Carreira</w:t>
      </w:r>
    </w:p>
    <w:p w:rsidR="00000000" w:rsidDel="00000000" w:rsidP="00000000" w:rsidRDefault="00000000" w:rsidRPr="00000000" w14:paraId="000000B7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25</w:t>
      </w:r>
      <w:r w:rsidDel="00000000" w:rsidR="00000000" w:rsidRPr="00000000">
        <w:rPr>
          <w:rFonts w:ascii="Aptos" w:cs="Aptos" w:eastAsia="Aptos" w:hAnsi="Aptos"/>
          <w:rtl w:val="0"/>
        </w:rPr>
        <w:t xml:space="preserve"> - A evolução do servidor na carreira, dar-se-á por progressão funcional, nas Categorias, e da promoção, nos Níveis, conforme regulamentação.</w:t>
      </w:r>
    </w:p>
    <w:p w:rsidR="00000000" w:rsidDel="00000000" w:rsidP="00000000" w:rsidRDefault="00000000" w:rsidRPr="00000000" w14:paraId="000000B8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1° - A progressão funcional dar-se-á pela passagem do emprego público para a Categoria imediatamente superior, dentro do mesmo Nível da carreira, mediante processo de avaliação de desempenho, a ser realizado anualmente, obedecidas as condições e exigências a serem estabelecidas em Deliberação.</w:t>
      </w:r>
    </w:p>
    <w:p w:rsidR="00000000" w:rsidDel="00000000" w:rsidP="00000000" w:rsidRDefault="00000000" w:rsidRPr="00000000" w14:paraId="000000B9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2° - A promoção consiste na passagem do emprego público da última Categoria de um Nível para a primeira Categoria do Nível imediatamente superior, mediante processo de avaliação a ser realizado anualmente, obedecidas as condições e as exigências estabelecidas em Deliberação.</w:t>
      </w:r>
    </w:p>
    <w:p w:rsidR="00000000" w:rsidDel="00000000" w:rsidP="00000000" w:rsidRDefault="00000000" w:rsidRPr="00000000" w14:paraId="000000BA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26 - </w:t>
      </w:r>
      <w:r w:rsidDel="00000000" w:rsidR="00000000" w:rsidRPr="00000000">
        <w:rPr>
          <w:rFonts w:ascii="Aptos" w:cs="Aptos" w:eastAsia="Aptos" w:hAnsi="Aptos"/>
          <w:rtl w:val="0"/>
        </w:rPr>
        <w:t xml:space="preserve">Poderá participar do processo de progressão funcional o servidor que tenha cumprido o interstício mínimo de 01 (um) ano de efetivo exercício na respectiva Categoria do Nível em que estiver enquadrado e que tenha atendido os critérios estabelecidos.</w:t>
      </w:r>
    </w:p>
    <w:p w:rsidR="00000000" w:rsidDel="00000000" w:rsidP="00000000" w:rsidRDefault="00000000" w:rsidRPr="00000000" w14:paraId="000000BC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27 - </w:t>
      </w:r>
      <w:r w:rsidDel="00000000" w:rsidR="00000000" w:rsidRPr="00000000">
        <w:rPr>
          <w:rFonts w:ascii="Aptos" w:cs="Aptos" w:eastAsia="Aptos" w:hAnsi="Aptos"/>
          <w:rtl w:val="0"/>
        </w:rPr>
        <w:t xml:space="preserve">Poderá participar do processo de promoção funcional o servidor que tenha cumprido o interstício mínimo de 01 (um) ano de efetivo exercício na última Categoria do Nível em que estiver enquadrado e que tenha atendido os critérios estabelecidos.</w:t>
      </w:r>
    </w:p>
    <w:p w:rsidR="00000000" w:rsidDel="00000000" w:rsidP="00000000" w:rsidRDefault="00000000" w:rsidRPr="00000000" w14:paraId="000000BE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28 - </w:t>
      </w:r>
      <w:r w:rsidDel="00000000" w:rsidR="00000000" w:rsidRPr="00000000">
        <w:rPr>
          <w:rFonts w:ascii="Aptos" w:cs="Aptos" w:eastAsia="Aptos" w:hAnsi="Aptos"/>
          <w:rtl w:val="0"/>
        </w:rPr>
        <w:t xml:space="preserve">Os critérios para a realização da progressão e promoção, bem como para a avaliação de desempenho dos servidores, serão fixados pelo Conselho Deliberativo do CEETEPS. </w:t>
      </w:r>
    </w:p>
    <w:p w:rsidR="00000000" w:rsidDel="00000000" w:rsidP="00000000" w:rsidRDefault="00000000" w:rsidRPr="00000000" w14:paraId="000000BF">
      <w:pPr>
        <w:pStyle w:val="Heading4"/>
        <w:spacing w:after="0" w:before="0" w:line="276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SEÇÃO VII</w:t>
      </w:r>
    </w:p>
    <w:p w:rsidR="00000000" w:rsidDel="00000000" w:rsidP="00000000" w:rsidRDefault="00000000" w:rsidRPr="00000000" w14:paraId="000000C0">
      <w:pPr>
        <w:pStyle w:val="Heading4"/>
        <w:spacing w:after="0" w:before="0" w:line="276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Dos Afastamentos </w:t>
      </w:r>
    </w:p>
    <w:p w:rsidR="00000000" w:rsidDel="00000000" w:rsidP="00000000" w:rsidRDefault="00000000" w:rsidRPr="00000000" w14:paraId="000000C1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29 </w:t>
      </w:r>
      <w:r w:rsidDel="00000000" w:rsidR="00000000" w:rsidRPr="00000000">
        <w:rPr>
          <w:rFonts w:ascii="Aptos" w:cs="Aptos" w:eastAsia="Aptos" w:hAnsi="Aptos"/>
          <w:rtl w:val="0"/>
        </w:rPr>
        <w:t xml:space="preserve">– Os servidores poderão ser afastados do exercício de suas atividades, com ou sem prejuízo da remuneração, a critério do interesse da administração, para participação em ações de formação, atualização ou colaboração técnico-pedagógica e científica, compreendendo atividades relacionadas à pós-graduação stricto sensu, pesquisa, extensão, capacitação, representação institucional, prestação de serviços, participação em eventos acadêmicos ou quaisquer outras que contribuam para o desenvolvimento do ensino, da pesquisa ou da gestão educacional, mediante autorização expressa da Presidência.</w:t>
      </w:r>
    </w:p>
    <w:p w:rsidR="00000000" w:rsidDel="00000000" w:rsidP="00000000" w:rsidRDefault="00000000" w:rsidRPr="00000000" w14:paraId="000000C2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Parágrafo único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Caberá ao Conselho Deliberativo do CEETEPS regulamentar, mediante deliberação, os critérios, procedimentos e condições para a concessão dos afastamentos previstos neste artigo.</w:t>
      </w:r>
    </w:p>
    <w:p w:rsidR="00000000" w:rsidDel="00000000" w:rsidP="00000000" w:rsidRDefault="00000000" w:rsidRPr="00000000" w14:paraId="000000C3">
      <w:pPr>
        <w:pStyle w:val="Heading4"/>
        <w:spacing w:after="0" w:before="0" w:line="276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SEÇÃO VIII</w:t>
      </w:r>
    </w:p>
    <w:p w:rsidR="00000000" w:rsidDel="00000000" w:rsidP="00000000" w:rsidRDefault="00000000" w:rsidRPr="00000000" w14:paraId="000000C4">
      <w:pPr>
        <w:pStyle w:val="Heading4"/>
        <w:spacing w:after="0" w:before="0" w:line="276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Do Teletrabalho</w:t>
      </w:r>
    </w:p>
    <w:p w:rsidR="00000000" w:rsidDel="00000000" w:rsidP="00000000" w:rsidRDefault="00000000" w:rsidRPr="00000000" w14:paraId="000000C5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Artigo 30 –</w:t>
      </w: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 Fica instituído o teletrabalho para as classes pertencentes ao Quadro de Pessoal do CEETEPS, sendo, a sua regulamentação, realizada por ato normativo do Presidente, nos termos do Decreto nº 62.648, de 27 de junho de 2017.</w:t>
      </w:r>
    </w:p>
    <w:p w:rsidR="00000000" w:rsidDel="00000000" w:rsidP="00000000" w:rsidRDefault="00000000" w:rsidRPr="00000000" w14:paraId="000000C6">
      <w:pPr>
        <w:pStyle w:val="Heading4"/>
        <w:spacing w:after="0" w:before="240" w:line="276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SEÇÃO IX</w:t>
      </w:r>
    </w:p>
    <w:p w:rsidR="00000000" w:rsidDel="00000000" w:rsidP="00000000" w:rsidRDefault="00000000" w:rsidRPr="00000000" w14:paraId="000000C7">
      <w:pPr>
        <w:pStyle w:val="Heading4"/>
        <w:spacing w:after="0" w:before="0" w:line="276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Das Disposições Finais</w:t>
      </w:r>
    </w:p>
    <w:p w:rsidR="00000000" w:rsidDel="00000000" w:rsidP="00000000" w:rsidRDefault="00000000" w:rsidRPr="00000000" w14:paraId="000000C8">
      <w:pPr>
        <w:pStyle w:val="Heading4"/>
        <w:spacing w:after="0" w:before="0" w:line="276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4"/>
        <w:spacing w:after="0" w:before="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Artigo 31 </w:t>
      </w: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– Fica estabelecido, o Quadro de Pessoal do CEETEPS, conforme quantitativos previstos no Anexo X.</w:t>
      </w:r>
    </w:p>
    <w:p w:rsidR="00000000" w:rsidDel="00000000" w:rsidP="00000000" w:rsidRDefault="00000000" w:rsidRPr="00000000" w14:paraId="000000CA">
      <w:pPr>
        <w:pStyle w:val="Heading4"/>
        <w:spacing w:after="0" w:before="12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Artigo 32 – </w:t>
      </w: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Os empregos públicos vagos que alude o artigo 31 desta lei complementar serão preenchidos gradativamente, de acordo com as necessidades da estrutura organizacional vigente e da implantação da expansão de unidades de ensino.</w:t>
      </w:r>
    </w:p>
    <w:p w:rsidR="00000000" w:rsidDel="00000000" w:rsidP="00000000" w:rsidRDefault="00000000" w:rsidRPr="00000000" w14:paraId="000000CB">
      <w:pPr>
        <w:pStyle w:val="Heading4"/>
        <w:spacing w:after="240" w:before="12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Artigo 33 –</w:t>
      </w: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 As funções autárquicas existentes no CEETEPS, correspondentes aos empregos públicos permanentes constantes do Subanexo 2 do Anexo X</w:t>
      </w:r>
      <w:r w:rsidDel="00000000" w:rsidR="00000000" w:rsidRPr="00000000">
        <w:rPr>
          <w:rFonts w:ascii="Aptos" w:cs="Aptos" w:eastAsia="Aptos" w:hAnsi="Aptos"/>
          <w:b w:val="0"/>
          <w:bCs w:val="0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desta lei complementar, ficam extintas nas vacâncias, com a respectiva criação dos empregos públicos correspondentes.</w:t>
      </w:r>
    </w:p>
    <w:p w:rsidR="00000000" w:rsidDel="00000000" w:rsidP="00000000" w:rsidRDefault="00000000" w:rsidRPr="00000000" w14:paraId="000000CC">
      <w:pPr>
        <w:pStyle w:val="Heading4"/>
        <w:spacing w:after="240" w:before="12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Artigo 34 –</w:t>
      </w: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 Ficam extintos na data da publicação desta lei complementar, os empregos públicos permanentes de Operacional de Suporte e de Agente de Supervisão Educacional.</w:t>
      </w:r>
    </w:p>
    <w:p w:rsidR="00000000" w:rsidDel="00000000" w:rsidP="00000000" w:rsidRDefault="00000000" w:rsidRPr="00000000" w14:paraId="000000CD">
      <w:pPr>
        <w:tabs>
          <w:tab w:val="left" w:leader="none" w:pos="284"/>
        </w:tabs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35 </w:t>
      </w:r>
      <w:r w:rsidDel="00000000" w:rsidR="00000000" w:rsidRPr="00000000">
        <w:rPr>
          <w:rFonts w:ascii="Aptos" w:cs="Aptos" w:eastAsia="Aptos" w:hAnsi="Aptos"/>
          <w:rtl w:val="0"/>
        </w:rPr>
        <w:t xml:space="preserve">- Além das classes relacionadas no artigo 1º, o CEETEPS conta, ainda, com as classes de Auxiliar de Apoio e Técnico de Saúde, que se encontram em fase de extinção, nos termos do Anexo XI. </w:t>
      </w:r>
    </w:p>
    <w:p w:rsidR="00000000" w:rsidDel="00000000" w:rsidP="00000000" w:rsidRDefault="00000000" w:rsidRPr="00000000" w14:paraId="000000CE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Parágrafo Único</w:t>
      </w:r>
      <w:r w:rsidDel="00000000" w:rsidR="00000000" w:rsidRPr="00000000">
        <w:rPr>
          <w:rFonts w:ascii="Aptos" w:cs="Aptos" w:eastAsia="Aptos" w:hAnsi="Aptos"/>
          <w:rtl w:val="0"/>
        </w:rPr>
        <w:t xml:space="preserve"> - O emprego público permanente da classe de Técnico de Saúde, continuará a ser exercido em regime comum, caracterizado pela exigência da prestação de 30 (trinta) horas semanais de trabalho.</w:t>
      </w:r>
    </w:p>
    <w:p w:rsidR="00000000" w:rsidDel="00000000" w:rsidP="00000000" w:rsidRDefault="00000000" w:rsidRPr="00000000" w14:paraId="000000CF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36</w:t>
      </w:r>
      <w:r w:rsidDel="00000000" w:rsidR="00000000" w:rsidRPr="00000000">
        <w:rPr>
          <w:rFonts w:ascii="Aptos" w:cs="Aptos" w:eastAsia="Aptos" w:hAnsi="Aptos"/>
          <w:rtl w:val="0"/>
        </w:rPr>
        <w:t xml:space="preserve"> - Fica assegurada aos integrantes da carreira docente a carga horária correspondente aos componentes/disciplinas que foram objeto do edital do concurso público no qual foram aprovados. </w:t>
      </w:r>
    </w:p>
    <w:p w:rsidR="00000000" w:rsidDel="00000000" w:rsidP="00000000" w:rsidRDefault="00000000" w:rsidRPr="00000000" w14:paraId="000000D0">
      <w:pPr>
        <w:pStyle w:val="Heading4"/>
        <w:spacing w:after="240" w:before="12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Artigo 37 –</w:t>
      </w: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 As disposições constantes desta lei complementar não modificam o regime jurídico dos atuais servidores técnicos e administrativos integrantes do Subquadro de Empregos Públicos Permanentes – SQEP-P do CEETEPS, bem como das funções autárquicas pertencentes ao SQFA, estabelecido pelo artigo 10 do Decreto-lei de 6 de outubro de 1969, na redação dada pela Lei n° 4.672, de 4 de setembro de 1985.</w:t>
      </w:r>
    </w:p>
    <w:p w:rsidR="00000000" w:rsidDel="00000000" w:rsidP="00000000" w:rsidRDefault="00000000" w:rsidRPr="00000000" w14:paraId="000000D1">
      <w:pPr>
        <w:spacing w:after="0" w:before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38 – </w:t>
      </w:r>
      <w:r w:rsidDel="00000000" w:rsidR="00000000" w:rsidRPr="00000000">
        <w:rPr>
          <w:rFonts w:ascii="Aptos" w:cs="Aptos" w:eastAsia="Aptos" w:hAnsi="Aptos"/>
          <w:rtl w:val="0"/>
        </w:rPr>
        <w:t xml:space="preserve">Obedecidas as qualificações legais exigidas, fica o ocupante de emprego público permanente da carreira docente, autorizado a ministrar aulas nos cursos oferecidos pela Unidade de Pós-Graduação, Extensão e Pesquisa do CEETEPS.</w:t>
      </w:r>
    </w:p>
    <w:p w:rsidR="00000000" w:rsidDel="00000000" w:rsidP="00000000" w:rsidRDefault="00000000" w:rsidRPr="00000000" w14:paraId="000000D2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Parágrafo único </w:t>
      </w:r>
      <w:r w:rsidDel="00000000" w:rsidR="00000000" w:rsidRPr="00000000">
        <w:rPr>
          <w:rFonts w:ascii="Aptos" w:cs="Aptos" w:eastAsia="Aptos" w:hAnsi="Aptos"/>
          <w:rtl w:val="0"/>
        </w:rPr>
        <w:t xml:space="preserve">– O Conselho Deliberativo do CEETEPS expedirá normas para atendimento do disposto no “caput” do presente artigo.</w:t>
      </w:r>
    </w:p>
    <w:p w:rsidR="00000000" w:rsidDel="00000000" w:rsidP="00000000" w:rsidRDefault="00000000" w:rsidRPr="00000000" w14:paraId="000000D3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39 </w:t>
      </w:r>
      <w:r w:rsidDel="00000000" w:rsidR="00000000" w:rsidRPr="00000000">
        <w:rPr>
          <w:rFonts w:ascii="Aptos" w:cs="Aptos" w:eastAsia="Aptos" w:hAnsi="Aptos"/>
          <w:rtl w:val="0"/>
        </w:rPr>
        <w:t xml:space="preserve">– A contratação por tempo determinado, nos termos da legislação trabalhista, na carreira docente e na classe de Auxiliar de Docente, para atender a necessidade temporária de excepcional interesse público, poderá ser formalizada, no âmbito do CEETEPS, em decorrência de:</w:t>
      </w:r>
    </w:p>
    <w:p w:rsidR="00000000" w:rsidDel="00000000" w:rsidP="00000000" w:rsidRDefault="00000000" w:rsidRPr="00000000" w14:paraId="000000D5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 - dispensa, demissão, falecimento e aposentadoria;</w:t>
      </w:r>
    </w:p>
    <w:p w:rsidR="00000000" w:rsidDel="00000000" w:rsidP="00000000" w:rsidRDefault="00000000" w:rsidRPr="00000000" w14:paraId="000000D6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II - criação de novas unidades escolares ou ampliações das já existentes;</w:t>
      </w:r>
    </w:p>
    <w:p w:rsidR="00000000" w:rsidDel="00000000" w:rsidP="00000000" w:rsidRDefault="00000000" w:rsidRPr="00000000" w14:paraId="000000D7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III - licença para tratamento de saúde, licença-gestante, bem como outras licenças ou afastamentos que impliquem na imediata reposição temporária;</w:t>
      </w:r>
    </w:p>
    <w:p w:rsidR="00000000" w:rsidDel="00000000" w:rsidP="00000000" w:rsidRDefault="00000000" w:rsidRPr="00000000" w14:paraId="000000D8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1° - A contratação nos casos a que se refere os incisos I e II deste artigo dará início à tramitação de processo para realização de concurso público.</w:t>
      </w:r>
    </w:p>
    <w:p w:rsidR="00000000" w:rsidDel="00000000" w:rsidP="00000000" w:rsidRDefault="00000000" w:rsidRPr="00000000" w14:paraId="000000D9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2° - A remuneração dos servidores admitidos nos termos deste artigo, dar-se-á na seguinte conformidade:</w:t>
      </w:r>
    </w:p>
    <w:p w:rsidR="00000000" w:rsidDel="00000000" w:rsidP="00000000" w:rsidRDefault="00000000" w:rsidRPr="00000000" w14:paraId="000000DA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1 - pelo exercício de atividades relativas a carreira docente, a remuneração será equivalente ao valor da hora-aula correspondente a categoria e nível inicial das respectivas classes;</w:t>
      </w:r>
    </w:p>
    <w:p w:rsidR="00000000" w:rsidDel="00000000" w:rsidP="00000000" w:rsidRDefault="00000000" w:rsidRPr="00000000" w14:paraId="000000DB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2 - pelo exercício de atividade da classe de Auxiliar de Docente, a remuneração será equivalente ao salário mensal correspondente a categoria e nível inicial da carreira, observada a jornada de trabalho a que estiver sujeito.</w:t>
      </w:r>
    </w:p>
    <w:p w:rsidR="00000000" w:rsidDel="00000000" w:rsidP="00000000" w:rsidRDefault="00000000" w:rsidRPr="00000000" w14:paraId="000000DC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3° - O recrutamento e seleção de pessoal para as atividades e funções previstas neste artigo serão realizados mediante processo seletivo simplificado sujeito a ampla divulgação. </w:t>
      </w:r>
    </w:p>
    <w:p w:rsidR="00000000" w:rsidDel="00000000" w:rsidP="00000000" w:rsidRDefault="00000000" w:rsidRPr="00000000" w14:paraId="000000DD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4° - A contratação será realizada pelo prazo máximo de 1 (um) ano, podendo ser prorrogado por igual período.  </w:t>
      </w:r>
    </w:p>
    <w:p w:rsidR="00000000" w:rsidDel="00000000" w:rsidP="00000000" w:rsidRDefault="00000000" w:rsidRPr="00000000" w14:paraId="000000DE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5º - O Conselho Deliberativo do CEETEPS expedirá normas complementares para disciplinar a contratação de que trata este artigo.</w:t>
      </w:r>
    </w:p>
    <w:p w:rsidR="00000000" w:rsidDel="00000000" w:rsidP="00000000" w:rsidRDefault="00000000" w:rsidRPr="00000000" w14:paraId="000000DF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40 – </w:t>
      </w:r>
      <w:r w:rsidDel="00000000" w:rsidR="00000000" w:rsidRPr="00000000">
        <w:rPr>
          <w:rFonts w:ascii="Aptos" w:cs="Aptos" w:eastAsia="Aptos" w:hAnsi="Aptos"/>
          <w:rtl w:val="0"/>
        </w:rPr>
        <w:t xml:space="preserve">O CEETEPS fica autorizado, a partir da publicação desta lei complementar, a realizar reposição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automática das vagas da carreira docente e da classe de Auxiliar de Docente, ocorridas no respectivo exercício, obedecidos os limites orçamentários.</w:t>
      </w:r>
    </w:p>
    <w:p w:rsidR="00000000" w:rsidDel="00000000" w:rsidP="00000000" w:rsidRDefault="00000000" w:rsidRPr="00000000" w14:paraId="000000E1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41 –</w:t>
      </w:r>
      <w:r w:rsidDel="00000000" w:rsidR="00000000" w:rsidRPr="00000000">
        <w:rPr>
          <w:rFonts w:ascii="Aptos" w:cs="Aptos" w:eastAsia="Aptos" w:hAnsi="Aptos"/>
          <w:rtl w:val="0"/>
        </w:rPr>
        <w:t xml:space="preserve"> As despesas decorrentes da aplicação desta lei complementar correrão à conta das dotações próprias consignadas no orçamento do CEETEPS, podendo ser suplementadas, se necessário.</w:t>
      </w:r>
    </w:p>
    <w:p w:rsidR="00000000" w:rsidDel="00000000" w:rsidP="00000000" w:rsidRDefault="00000000" w:rsidRPr="00000000" w14:paraId="000000E3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42 –</w:t>
      </w:r>
      <w:r w:rsidDel="00000000" w:rsidR="00000000" w:rsidRPr="00000000">
        <w:rPr>
          <w:rFonts w:ascii="Aptos" w:cs="Aptos" w:eastAsia="Aptos" w:hAnsi="Aptos"/>
          <w:rtl w:val="0"/>
        </w:rPr>
        <w:t xml:space="preserve"> Esta lei complementar e suas disposições transitórias entram em vigor na data de sua publicação, ficando revogadas em especial a Lei Complementar nº 1044/2008 e suas alterações.</w:t>
      </w:r>
    </w:p>
    <w:p w:rsidR="00000000" w:rsidDel="00000000" w:rsidP="00000000" w:rsidRDefault="00000000" w:rsidRPr="00000000" w14:paraId="000000E5">
      <w:pPr>
        <w:spacing w:after="0" w:before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SEÇÃO X</w:t>
      </w:r>
    </w:p>
    <w:p w:rsidR="00000000" w:rsidDel="00000000" w:rsidP="00000000" w:rsidRDefault="00000000" w:rsidRPr="00000000" w14:paraId="000000E7">
      <w:pPr>
        <w:pStyle w:val="Heading4"/>
        <w:spacing w:after="0" w:before="0" w:line="276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Das Disposições Transitórias</w:t>
      </w:r>
    </w:p>
    <w:p w:rsidR="00000000" w:rsidDel="00000000" w:rsidP="00000000" w:rsidRDefault="00000000" w:rsidRPr="00000000" w14:paraId="000000E8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1º - </w:t>
      </w:r>
      <w:r w:rsidDel="00000000" w:rsidR="00000000" w:rsidRPr="00000000">
        <w:rPr>
          <w:rFonts w:ascii="Aptos" w:cs="Aptos" w:eastAsia="Aptos" w:hAnsi="Aptos"/>
          <w:rtl w:val="0"/>
        </w:rPr>
        <w:t xml:space="preserve">A classificação dos atuais servidores pertencentes ao Subquadro dos Empregos Públicos Permanentes (SQEP-P) do CEETEPS, abrangendo a carreira docente e a carreira técnico-administrativo, será realizada na conformidade do Anexo XII.</w:t>
      </w:r>
    </w:p>
    <w:p w:rsidR="00000000" w:rsidDel="00000000" w:rsidP="00000000" w:rsidRDefault="00000000" w:rsidRPr="00000000" w14:paraId="000000E9">
      <w:pPr>
        <w:spacing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Artigo 2º</w:t>
      </w:r>
      <w:r w:rsidDel="00000000" w:rsidR="00000000" w:rsidRPr="00000000">
        <w:rPr>
          <w:rFonts w:ascii="Aptos" w:cs="Aptos" w:eastAsia="Aptos" w:hAnsi="Aptos"/>
          <w:rtl w:val="0"/>
        </w:rPr>
        <w:t xml:space="preserve"> - Obtida a classificação na forma do artigo 1º, o enquadramento dar-se-á na nova tabela de vencimentos, observando-se preliminarmente os seguintes critérios:</w:t>
      </w:r>
    </w:p>
    <w:p w:rsidR="00000000" w:rsidDel="00000000" w:rsidP="00000000" w:rsidRDefault="00000000" w:rsidRPr="00000000" w14:paraId="000000EA">
      <w:pPr>
        <w:spacing w:after="0" w:before="240" w:line="276" w:lineRule="auto"/>
        <w:jc w:val="both"/>
        <w:rPr>
          <w:rFonts w:ascii="Aptos" w:cs="Aptos" w:eastAsia="Aptos" w:hAnsi="Aptos"/>
        </w:rPr>
      </w:pPr>
      <w:bookmarkStart w:colFirst="0" w:colLast="0" w:name="_miegcuv84tvl" w:id="5"/>
      <w:bookmarkEnd w:id="5"/>
      <w:r w:rsidDel="00000000" w:rsidR="00000000" w:rsidRPr="00000000">
        <w:rPr>
          <w:rFonts w:ascii="Aptos" w:cs="Aptos" w:eastAsia="Aptos" w:hAnsi="Aptos"/>
          <w:rtl w:val="0"/>
        </w:rPr>
        <w:t xml:space="preserve">§ 1° - Os integrantes da carreira docente e da carreira técnico-administrativo serão enquadrados, a partir da vigência desta lei complementar, considerando-se, para esse fim, 1 (um) padrão para cada 2 (dois) anos de exercício na respectiva classe, na conformidade dos Anexos I a IX.</w:t>
      </w:r>
    </w:p>
    <w:p w:rsidR="00000000" w:rsidDel="00000000" w:rsidP="00000000" w:rsidRDefault="00000000" w:rsidRPr="00000000" w14:paraId="000000EB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2º – Na hipótese do enquadramento previsto no parágrafo anterior resultar em valor inferior à remuneração atualmente percebida, fica assegurada a irredutibilidade remuneratória, devendo o servidor ser posicionado no padrão cujo valor seja o imediatamente superior à remuneração por ele percebida na data de entrada em vigor desta lei complementar.</w:t>
      </w:r>
    </w:p>
    <w:p w:rsidR="00000000" w:rsidDel="00000000" w:rsidP="00000000" w:rsidRDefault="00000000" w:rsidRPr="00000000" w14:paraId="000000EC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3° - O valor resultante a que se refere aos §§ 1° e 2º deste artigo, que exceder o valor da última Categoria do Nível em que o servidor foi enquadrado, será pago em código distinto, a título de vantagem pessoal.</w:t>
      </w:r>
    </w:p>
    <w:p w:rsidR="00000000" w:rsidDel="00000000" w:rsidP="00000000" w:rsidRDefault="00000000" w:rsidRPr="00000000" w14:paraId="000000ED">
      <w:pPr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4º - A vantagem pessoal a que se refere o parágrafo anterior, será reajustado na mesma proporção dos reajustes estabelecidos para as escalas de vencimento da presente lei complementar.</w:t>
      </w:r>
    </w:p>
    <w:p w:rsidR="00000000" w:rsidDel="00000000" w:rsidP="00000000" w:rsidRDefault="00000000" w:rsidRPr="00000000" w14:paraId="000000EE">
      <w:pPr>
        <w:spacing w:after="0" w:before="240" w:line="276" w:lineRule="auto"/>
        <w:jc w:val="both"/>
        <w:rPr>
          <w:rFonts w:ascii="Aptos" w:cs="Aptos" w:eastAsia="Aptos" w:hAnsi="Aptos"/>
          <w:color w:val="ff000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§ 5º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-</w:t>
      </w:r>
      <w:r w:rsidDel="00000000" w:rsidR="00000000" w:rsidRPr="00000000">
        <w:rPr>
          <w:rFonts w:ascii="Aptos" w:cs="Aptos" w:eastAsia="Aptos" w:hAnsi="Aptos"/>
          <w:rtl w:val="0"/>
        </w:rPr>
        <w:t xml:space="preserve"> Caberá ao Conselho Deliberativo do CEETEPS estabelecer, por ato normativo próprio, os procedimentos operacionais e os critérios complementares para a efetivação do enquadramento previsto neste artigo.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4"/>
        <w:spacing w:after="0" w:before="12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Artigo 4º -</w:t>
      </w: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 Esta lei complementar e suas disposições transitórias aplicam-se aos servidores regidos pelo Estatuto dos Servidores Técnicos e Administrativos do CEETEPS e, no que couber, aos inativos que pertenceram a esse regime quando em atividade, aos seus pensionistas, bem como às complementações de aposentadoria e pensões.</w:t>
      </w:r>
    </w:p>
    <w:p w:rsidR="00000000" w:rsidDel="00000000" w:rsidP="00000000" w:rsidRDefault="00000000" w:rsidRPr="00000000" w14:paraId="000000F0">
      <w:pPr>
        <w:tabs>
          <w:tab w:val="left" w:leader="none" w:pos="567"/>
        </w:tabs>
        <w:spacing w:after="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Parágrafo Único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fica garantido o abono de permanência, previsto no § 19 do artigo 126 da Constituição do Estado;</w:t>
      </w:r>
    </w:p>
    <w:p w:rsidR="00000000" w:rsidDel="00000000" w:rsidP="00000000" w:rsidRDefault="00000000" w:rsidRPr="00000000" w14:paraId="000000F1">
      <w:pPr>
        <w:pStyle w:val="Heading4"/>
        <w:spacing w:after="0" w:before="12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Artigo 5º -</w:t>
      </w: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 Os títulos dos servidores e dos inativos abrangidos por esta lei complementar serão apostilados pelas autoridades competentes, as quais também procederão, quanto aos servidores em atividade, às alterações contratuais decorrentes.</w:t>
      </w:r>
    </w:p>
    <w:p w:rsidR="00000000" w:rsidDel="00000000" w:rsidP="00000000" w:rsidRDefault="00000000" w:rsidRPr="00000000" w14:paraId="000000F2">
      <w:pPr>
        <w:pStyle w:val="Heading4"/>
        <w:spacing w:after="0" w:before="240" w:line="276" w:lineRule="auto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Palácio dos Bandeirantes, xx de xxxxx de 202X</w:t>
      </w:r>
    </w:p>
    <w:p w:rsidR="00000000" w:rsidDel="00000000" w:rsidP="00000000" w:rsidRDefault="00000000" w:rsidRPr="00000000" w14:paraId="000000F4">
      <w:pPr>
        <w:spacing w:line="259" w:lineRule="auto"/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8180.0" w:type="dxa"/>
        <w:jc w:val="center"/>
        <w:tblLayout w:type="fixed"/>
        <w:tblLook w:val="0400"/>
      </w:tblPr>
      <w:tblGrid>
        <w:gridCol w:w="4169"/>
        <w:gridCol w:w="1337"/>
        <w:gridCol w:w="1337"/>
        <w:gridCol w:w="1337"/>
        <w:tblGridChange w:id="0">
          <w:tblGrid>
            <w:gridCol w:w="4169"/>
            <w:gridCol w:w="1337"/>
            <w:gridCol w:w="1337"/>
            <w:gridCol w:w="1337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ANEXO I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24 da Lei Complementar nº 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SUBSÍDIO-R$/Hora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Superior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49,53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53,05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56,80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Superior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60,90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65,30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69,80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Superior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74,80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80,10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85,80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Superior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91,90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98,40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105,40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Superior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112,90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121,00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129,40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Superior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138,70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148,50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159,20</w:t>
            </w:r>
          </w:p>
        </w:tc>
      </w:tr>
    </w:tbl>
    <w:p w:rsidR="00000000" w:rsidDel="00000000" w:rsidP="00000000" w:rsidRDefault="00000000" w:rsidRPr="00000000" w14:paraId="0000011D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80.0" w:type="dxa"/>
        <w:jc w:val="center"/>
        <w:tblLayout w:type="fixed"/>
        <w:tblLook w:val="0400"/>
      </w:tblPr>
      <w:tblGrid>
        <w:gridCol w:w="4613"/>
        <w:gridCol w:w="1189"/>
        <w:gridCol w:w="1189"/>
        <w:gridCol w:w="1189"/>
        <w:tblGridChange w:id="0">
          <w:tblGrid>
            <w:gridCol w:w="4613"/>
            <w:gridCol w:w="1189"/>
            <w:gridCol w:w="1189"/>
            <w:gridCol w:w="1189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ANEXO II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24 da Lei Complementar nº 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SUBSÍDIO-R$/Hora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Médio e Técnico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35,88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38,43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41,16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Médio e Técnico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44,08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47,21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50,56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Médio e Técnico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54,15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58,00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62,12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Médio e Técnico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66,53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71,25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76,31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Médio e Técnico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81,73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87,53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93,75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Médio e Técnico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100,41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107,54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115,17</w:t>
            </w:r>
          </w:p>
        </w:tc>
      </w:tr>
    </w:tbl>
    <w:p w:rsidR="00000000" w:rsidDel="00000000" w:rsidP="00000000" w:rsidRDefault="00000000" w:rsidRPr="00000000" w14:paraId="00000146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80.0" w:type="dxa"/>
        <w:jc w:val="center"/>
        <w:tblLayout w:type="fixed"/>
        <w:tblLook w:val="0400"/>
      </w:tblPr>
      <w:tblGrid>
        <w:gridCol w:w="4079"/>
        <w:gridCol w:w="1367"/>
        <w:gridCol w:w="1367"/>
        <w:gridCol w:w="1367"/>
        <w:tblGridChange w:id="0">
          <w:tblGrid>
            <w:gridCol w:w="4079"/>
            <w:gridCol w:w="1367"/>
            <w:gridCol w:w="1367"/>
            <w:gridCol w:w="1367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ANEXO III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24 da Lei Complementar nº 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Subanexo 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7.091,84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7.595,43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8.134,78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8.712,43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9.331,10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9.993,70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10.703,35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11.463,40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12.277,41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13.149,23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14.082,96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15.082,99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16.154,03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17.301,13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18.529,68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19.845,48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21.254,70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22.764,00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Subanexo 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(Médico do Trabalho)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7.091,84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7.595,43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8.134,78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(Médico do Trabalho)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8.712,43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9.331,10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9.993,70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(Médico do Trabalho)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10.703,35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11.463,40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12.277,41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(Médico do Trabalho)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13.149,23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14.082,96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15.082,99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(Médico do Trabalho)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16.154,03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17.301,13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18.529,68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Processos e Gestão (Médico do Trabalho)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19.845,48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21.254,70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22.764,00 </w:t>
            </w:r>
          </w:p>
        </w:tc>
      </w:tr>
    </w:tbl>
    <w:p w:rsidR="00000000" w:rsidDel="00000000" w:rsidP="00000000" w:rsidRDefault="00000000" w:rsidRPr="00000000" w14:paraId="00000198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180.0" w:type="dxa"/>
        <w:jc w:val="center"/>
        <w:tblLayout w:type="fixed"/>
        <w:tblLook w:val="0400"/>
      </w:tblPr>
      <w:tblGrid>
        <w:gridCol w:w="3692"/>
        <w:gridCol w:w="1496"/>
        <w:gridCol w:w="1496"/>
        <w:gridCol w:w="1496"/>
        <w:tblGridChange w:id="0">
          <w:tblGrid>
            <w:gridCol w:w="3692"/>
            <w:gridCol w:w="1496"/>
            <w:gridCol w:w="1496"/>
            <w:gridCol w:w="149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ANEXO IV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24 da Lei Complementar nº 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Analista de Suporte e Gestão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5.653,57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6.055,03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6.484,99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Analista de Suporte e Gestão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6.945,49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7.438,69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7.966,92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Analista de Suporte e Gestão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8.532,65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9.138,55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9.787,48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Analista de Suporte e Gestão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10.482,49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11.226,85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12.024,07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Analista de Suporte e Gestão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12.877,90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13.792,35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14.771,75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Analista de Suporte e Gestão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15.820,69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16.944,12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18.147,32 </w:t>
            </w:r>
          </w:p>
        </w:tc>
      </w:tr>
    </w:tbl>
    <w:p w:rsidR="00000000" w:rsidDel="00000000" w:rsidP="00000000" w:rsidRDefault="00000000" w:rsidRPr="00000000" w14:paraId="000001C1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180.0" w:type="dxa"/>
        <w:jc w:val="center"/>
        <w:tblLayout w:type="fixed"/>
        <w:tblLook w:val="0400"/>
      </w:tblPr>
      <w:tblGrid>
        <w:gridCol w:w="2975"/>
        <w:gridCol w:w="1735"/>
        <w:gridCol w:w="1735"/>
        <w:gridCol w:w="1735"/>
        <w:tblGridChange w:id="0">
          <w:tblGrid>
            <w:gridCol w:w="2975"/>
            <w:gridCol w:w="1735"/>
            <w:gridCol w:w="1735"/>
            <w:gridCol w:w="173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ANEXO V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24 da Lei Complementar nº 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Suporte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4.506,99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4.827,03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5.169,80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Suporte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5.536,91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5.930,08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6.351,18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Suporte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6.802,17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7.285,20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7.802,52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Suporte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8.356,57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8.949,97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9.585,51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Suporte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10.266,18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10.995,18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11.775,95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Suporte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12.612,16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13.507,75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14.466,93 </w:t>
            </w:r>
          </w:p>
        </w:tc>
      </w:tr>
    </w:tbl>
    <w:p w:rsidR="00000000" w:rsidDel="00000000" w:rsidP="00000000" w:rsidRDefault="00000000" w:rsidRPr="00000000" w14:paraId="000001EA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180.0" w:type="dxa"/>
        <w:jc w:val="center"/>
        <w:tblLayout w:type="fixed"/>
        <w:tblLook w:val="0400"/>
      </w:tblPr>
      <w:tblGrid>
        <w:gridCol w:w="2987"/>
        <w:gridCol w:w="1731"/>
        <w:gridCol w:w="1731"/>
        <w:gridCol w:w="1731"/>
        <w:tblGridChange w:id="0">
          <w:tblGrid>
            <w:gridCol w:w="2987"/>
            <w:gridCol w:w="1731"/>
            <w:gridCol w:w="1731"/>
            <w:gridCol w:w="1731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ANEXO VI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24 da Lei Complementar nº 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Subanexo 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4.506,99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4.827,03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5.169,80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5.536,91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5.930,08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6.351,18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6.802,17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7.285,20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7.802,52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8.356,57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8.949,97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9.585,51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10.266,18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10.995,18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11.775,95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12.612,16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13.507,75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14.466,93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Subanexo 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2.253,49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2.413,52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2.584,90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2.768,45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2.965,04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3.175,59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3.401,09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3.642,60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3.901,26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4.178,29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4.474,99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4.792,76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5.133,09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5.497,59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5.887,97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6.306,08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6.753,87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7.233,47 </w:t>
            </w:r>
          </w:p>
        </w:tc>
      </w:tr>
    </w:tbl>
    <w:p w:rsidR="00000000" w:rsidDel="00000000" w:rsidP="00000000" w:rsidRDefault="00000000" w:rsidRPr="00000000" w14:paraId="0000023F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181.0" w:type="dxa"/>
        <w:jc w:val="center"/>
        <w:tblLayout w:type="fixed"/>
        <w:tblLook w:val="0400"/>
      </w:tblPr>
      <w:tblGrid>
        <w:gridCol w:w="3798"/>
        <w:gridCol w:w="1461"/>
        <w:gridCol w:w="1461"/>
        <w:gridCol w:w="1461"/>
        <w:tblGridChange w:id="0">
          <w:tblGrid>
            <w:gridCol w:w="3798"/>
            <w:gridCol w:w="1461"/>
            <w:gridCol w:w="1461"/>
            <w:gridCol w:w="1461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ANEXO VII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24 da Lei Complementar nº 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Agente Técnico-Administrativo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3.592,94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3.848,08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4.121,33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Agente Técnico-Administrativo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4.413,99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4.727,42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5.063,12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Agente Técnico-Administrativo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5.422,65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5.807,71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6.220,12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Agente Técnico-Administrativo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6.661,81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7.134,86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7.641,51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Agente Técnico-Administrativo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8.184,14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8.765,29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9.387,71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Agente Técnico-Administrativo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10.054,34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10.768,29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11.532,95 </w:t>
            </w:r>
          </w:p>
        </w:tc>
      </w:tr>
    </w:tbl>
    <w:p w:rsidR="00000000" w:rsidDel="00000000" w:rsidP="00000000" w:rsidRDefault="00000000" w:rsidRPr="00000000" w14:paraId="00000268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180.0" w:type="dxa"/>
        <w:jc w:val="center"/>
        <w:tblLayout w:type="fixed"/>
        <w:tblLook w:val="0400"/>
      </w:tblPr>
      <w:tblGrid>
        <w:gridCol w:w="2837"/>
        <w:gridCol w:w="1781"/>
        <w:gridCol w:w="1781"/>
        <w:gridCol w:w="1781"/>
        <w:tblGridChange w:id="0">
          <w:tblGrid>
            <w:gridCol w:w="2837"/>
            <w:gridCol w:w="1781"/>
            <w:gridCol w:w="1781"/>
            <w:gridCol w:w="1781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ANEXO VIII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24 da Lei Complementar nº 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Saúde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3.380,24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3.620,27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3.877,35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Saúde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4.152,68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4.447,56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4.763,38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Saúde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5.101,63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5.463,90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5.851,89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Saúde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6.267,43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6.712,48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7.189,13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Saúde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7.699,63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8.246,39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8.831,96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Saúde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9.459,12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10.130,81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10.850,20 </w:t>
            </w:r>
          </w:p>
        </w:tc>
      </w:tr>
    </w:tbl>
    <w:p w:rsidR="00000000" w:rsidDel="00000000" w:rsidP="00000000" w:rsidRDefault="00000000" w:rsidRPr="00000000" w14:paraId="00000291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180.999999999999" w:type="dxa"/>
        <w:jc w:val="center"/>
        <w:tblLayout w:type="fixed"/>
        <w:tblLook w:val="0400"/>
      </w:tblPr>
      <w:tblGrid>
        <w:gridCol w:w="2739"/>
        <w:gridCol w:w="1814"/>
        <w:gridCol w:w="1814"/>
        <w:gridCol w:w="1814"/>
        <w:tblGridChange w:id="0">
          <w:tblGrid>
            <w:gridCol w:w="2739"/>
            <w:gridCol w:w="1814"/>
            <w:gridCol w:w="1814"/>
            <w:gridCol w:w="181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ANEXO IX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24 da Lei Complementar nº 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NÍVEIS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CATEGORIAS SUBSÍDIO-R$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Apoio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2.596,51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2.780,89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2.978,36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Apoio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3.189,85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3.416,36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3.658,96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Apoio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3.918,78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4.197,06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4.495,09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Apoio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4.814,28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5.156,15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5.522,28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Apoio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5.914,42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6.334,41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6.784,21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Apoio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7.265,96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7.781,91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righ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       8.334,51 </w:t>
            </w:r>
          </w:p>
        </w:tc>
      </w:tr>
    </w:tbl>
    <w:p w:rsidR="00000000" w:rsidDel="00000000" w:rsidP="00000000" w:rsidRDefault="00000000" w:rsidRPr="00000000" w14:paraId="000002BA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66.000000000002" w:type="dxa"/>
        <w:jc w:val="center"/>
        <w:tblLayout w:type="fixed"/>
        <w:tblLook w:val="0400"/>
      </w:tblPr>
      <w:tblGrid>
        <w:gridCol w:w="5206"/>
        <w:gridCol w:w="1878"/>
        <w:gridCol w:w="1836"/>
        <w:gridCol w:w="146"/>
        <w:tblGridChange w:id="0">
          <w:tblGrid>
            <w:gridCol w:w="5206"/>
            <w:gridCol w:w="1878"/>
            <w:gridCol w:w="1836"/>
            <w:gridCol w:w="146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ANEXO X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Subquadro dos Empregos Públicos Permanentes (SQEP-P)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31 da Lei Complementar nº xxxxx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Subanexo 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EMPREGOS PÚBLICOS PERMANENTES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QUANTIDADE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SUBQUADRO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Ensino Superior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SQEP-P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Ensino Médio Técnico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15000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SQEP-P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6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67.0" w:type="dxa"/>
        <w:jc w:val="center"/>
        <w:tblLayout w:type="fixed"/>
        <w:tblLook w:val="0400"/>
      </w:tblPr>
      <w:tblGrid>
        <w:gridCol w:w="5268"/>
        <w:gridCol w:w="1901"/>
        <w:gridCol w:w="911"/>
        <w:gridCol w:w="841"/>
        <w:gridCol w:w="146"/>
        <w:tblGridChange w:id="0">
          <w:tblGrid>
            <w:gridCol w:w="5268"/>
            <w:gridCol w:w="1901"/>
            <w:gridCol w:w="911"/>
            <w:gridCol w:w="841"/>
            <w:gridCol w:w="146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Subanexo 2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EMPREGOS PÚBLICOS PERMANENTES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QUANTIDADE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SUBQUADRO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Agente Técnico-Administrativo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2815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SQEP-P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SQFA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1900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SQEP-P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Suporte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1046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SQEP-P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Analista de Suporte e Gestão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1178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SQEP-P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SQFA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de Processo e Gestão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SQEP-P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SQFA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D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66.0" w:type="dxa"/>
        <w:jc w:val="center"/>
        <w:tblLayout w:type="fixed"/>
        <w:tblLook w:val="0400"/>
      </w:tblPr>
      <w:tblGrid>
        <w:gridCol w:w="6694"/>
        <w:gridCol w:w="1332"/>
        <w:gridCol w:w="894"/>
        <w:gridCol w:w="146"/>
        <w:tblGridChange w:id="0">
          <w:tblGrid>
            <w:gridCol w:w="6694"/>
            <w:gridCol w:w="1332"/>
            <w:gridCol w:w="894"/>
            <w:gridCol w:w="146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ANEXO XI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Empregos/funções em extinção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1º das Disposições Transitórias da Lei Complementar nº xxxxx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EMPREGOS PÚBLICOS PERMANENTES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SUBQUADRO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Apoio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SQFA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Saúde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SQEP-P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SQFA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6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931.0" w:type="dxa"/>
        <w:jc w:val="center"/>
        <w:tblLayout w:type="fixed"/>
        <w:tblLook w:val="0400"/>
      </w:tblPr>
      <w:tblGrid>
        <w:gridCol w:w="4536"/>
        <w:gridCol w:w="4395"/>
        <w:tblGridChange w:id="0">
          <w:tblGrid>
            <w:gridCol w:w="4536"/>
            <w:gridCol w:w="439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ANEXO XII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Enquadramento das classes - Empregos Públicos Permanentes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ao que se refere o artigo 2º das Disposições Transitórias da Lei Complementar nº xxxxx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000000"/>
                <w:rtl w:val="0"/>
              </w:rPr>
              <w:t xml:space="preserve">SITUAÇÃO ATUAL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000000"/>
                <w:rtl w:val="0"/>
              </w:rPr>
              <w:t xml:space="preserve">SITUAÇÃO ATUAL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EMPREGOS PÚBLICOS PERMANENTES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000000"/>
                <w:rtl w:val="0"/>
              </w:rPr>
              <w:t xml:space="preserve">EMPREGOS PÚBLICOS PERMANENTES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de Ensino Superior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Professor de Ensino Superior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Professor Ensino Médio Técnico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Professor Ensino Médio Técnico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Agente Técnico e Administrativo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Agente Técnico-Administrativo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Docente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Auxiliar de Docente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Agente Técnico e Administrativo (Técnico Agropecuário)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Técnico de Suporte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Analista de Suporte e Gestão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Analista de Suporte e Gestão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Especialista em Planejamento Educacional, Obras e Gestão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Especialista de Processos e Gestão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Apoio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Auxiliar de Apoio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Saúde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Técnico de Saúde</w:t>
            </w:r>
          </w:p>
        </w:tc>
      </w:tr>
    </w:tbl>
    <w:p w:rsidR="00000000" w:rsidDel="00000000" w:rsidP="00000000" w:rsidRDefault="00000000" w:rsidRPr="00000000" w14:paraId="00000333">
      <w:pPr>
        <w:pStyle w:val="Heading4"/>
        <w:spacing w:after="0" w:before="240" w:line="276" w:lineRule="auto"/>
        <w:jc w:val="both"/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71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ptos"/>
  <w:font w:name="Aptos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 - "/>
      <w:lvlJc w:val="left"/>
      <w:pPr>
        <w:ind w:left="720" w:hanging="360"/>
      </w:pPr>
      <w:rPr/>
    </w:lvl>
    <w:lvl w:ilvl="1">
      <w:start w:val="1"/>
      <w:numFmt w:val="upperRoman"/>
      <w:lvlText w:val="%2 - 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 - "/>
      <w:lvlJc w:val="left"/>
      <w:pPr>
        <w:ind w:left="786" w:hanging="360.00000000000006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 - 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 - 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 - 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 - 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Roman"/>
      <w:lvlText w:val="%1 - "/>
      <w:lvlJc w:val="left"/>
      <w:pPr>
        <w:ind w:left="720" w:hanging="360"/>
      </w:pPr>
      <w:rPr/>
    </w:lvl>
    <w:lvl w:ilvl="1">
      <w:start w:val="1"/>
      <w:numFmt w:val="upperRoman"/>
      <w:lvlText w:val="%2 - 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 - "/>
      <w:lvlJc w:val="left"/>
      <w:pPr>
        <w:ind w:left="21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