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B9E" w:rsidRPr="00224515" w:rsidRDefault="00176B9E" w:rsidP="00224515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19"/>
        </w:rPr>
      </w:pPr>
      <w:r w:rsidRPr="00224515">
        <w:rPr>
          <w:rFonts w:ascii="Arial" w:hAnsi="Arial" w:cs="Arial"/>
          <w:b/>
          <w:color w:val="FF0000"/>
          <w:sz w:val="32"/>
          <w:szCs w:val="19"/>
        </w:rPr>
        <w:t>Para entender os efeitos práticos do PL</w:t>
      </w:r>
      <w:r w:rsidR="009C2CA7" w:rsidRPr="00224515">
        <w:rPr>
          <w:rFonts w:ascii="Arial" w:hAnsi="Arial" w:cs="Arial"/>
          <w:b/>
          <w:color w:val="FF0000"/>
          <w:sz w:val="32"/>
          <w:szCs w:val="19"/>
        </w:rPr>
        <w:t xml:space="preserve"> 920/2017</w:t>
      </w:r>
    </w:p>
    <w:p w:rsidR="00224515" w:rsidRDefault="00224515" w:rsidP="00224515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19"/>
        </w:rPr>
      </w:pPr>
      <w:r w:rsidRPr="00224515">
        <w:rPr>
          <w:rFonts w:ascii="Arial" w:hAnsi="Arial" w:cs="Arial"/>
          <w:b/>
          <w:color w:val="FF0000"/>
          <w:sz w:val="32"/>
          <w:szCs w:val="19"/>
        </w:rPr>
        <w:t>(Síntese das principais medidas)</w:t>
      </w:r>
    </w:p>
    <w:p w:rsidR="00224515" w:rsidRPr="00224515" w:rsidRDefault="00224515" w:rsidP="00224515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19"/>
        </w:rPr>
      </w:pPr>
    </w:p>
    <w:p w:rsidR="009C2CA7" w:rsidRPr="00224515" w:rsidRDefault="009C2CA7" w:rsidP="00224515">
      <w:pPr>
        <w:spacing w:after="0" w:line="240" w:lineRule="auto"/>
        <w:rPr>
          <w:rFonts w:ascii="Arial" w:hAnsi="Arial" w:cs="Arial"/>
          <w:color w:val="000000"/>
        </w:rPr>
      </w:pPr>
      <w:r w:rsidRPr="00224515">
        <w:rPr>
          <w:rFonts w:ascii="Arial" w:hAnsi="Arial" w:cs="Arial"/>
          <w:color w:val="000000"/>
          <w:sz w:val="20"/>
          <w:szCs w:val="19"/>
        </w:rPr>
        <w:br/>
      </w:r>
      <w:bookmarkStart w:id="0" w:name="_GoBack"/>
      <w:r w:rsidRPr="00224515">
        <w:rPr>
          <w:rFonts w:ascii="Arial" w:hAnsi="Arial" w:cs="Arial"/>
          <w:color w:val="000000"/>
        </w:rPr>
        <w:t>1) O projeto é uma reprodução, em São Paulo, do modelo adotado por Michel Miguel Temer com a Emenda Constitucional 95, que congelou os investimentos públicos por 20</w:t>
      </w:r>
      <w:r w:rsidR="00176B9E" w:rsidRPr="00224515">
        <w:rPr>
          <w:rFonts w:ascii="Arial" w:hAnsi="Arial" w:cs="Arial"/>
          <w:color w:val="000000"/>
        </w:rPr>
        <w:t xml:space="preserve"> anos (projeto conhecido como “</w:t>
      </w:r>
      <w:r w:rsidRPr="00224515">
        <w:rPr>
          <w:rFonts w:ascii="Arial" w:hAnsi="Arial" w:cs="Arial"/>
          <w:color w:val="000000"/>
        </w:rPr>
        <w:t>PEC da morte</w:t>
      </w:r>
      <w:r w:rsidR="00176B9E" w:rsidRPr="00224515">
        <w:rPr>
          <w:rFonts w:ascii="Arial" w:hAnsi="Arial" w:cs="Arial"/>
          <w:color w:val="000000"/>
        </w:rPr>
        <w:t>” ou “</w:t>
      </w:r>
      <w:r w:rsidRPr="00224515">
        <w:rPr>
          <w:rFonts w:ascii="Arial" w:hAnsi="Arial" w:cs="Arial"/>
          <w:color w:val="000000"/>
        </w:rPr>
        <w:t>do fim do mundo</w:t>
      </w:r>
      <w:r w:rsidR="00176B9E" w:rsidRPr="00224515">
        <w:rPr>
          <w:rFonts w:ascii="Arial" w:hAnsi="Arial" w:cs="Arial"/>
          <w:color w:val="000000"/>
        </w:rPr>
        <w:t>”</w:t>
      </w:r>
      <w:r w:rsidRPr="00224515">
        <w:rPr>
          <w:rFonts w:ascii="Arial" w:hAnsi="Arial" w:cs="Arial"/>
          <w:color w:val="000000"/>
        </w:rPr>
        <w:t>).</w:t>
      </w:r>
      <w:r w:rsidRPr="00224515">
        <w:rPr>
          <w:rFonts w:ascii="Arial" w:hAnsi="Arial" w:cs="Arial"/>
          <w:color w:val="000000"/>
        </w:rPr>
        <w:br/>
      </w:r>
    </w:p>
    <w:p w:rsidR="009C2CA7" w:rsidRPr="00224515" w:rsidRDefault="009C2CA7" w:rsidP="00224515">
      <w:pPr>
        <w:spacing w:after="0" w:line="240" w:lineRule="auto"/>
        <w:rPr>
          <w:rFonts w:ascii="Arial" w:hAnsi="Arial" w:cs="Arial"/>
          <w:color w:val="000000"/>
        </w:rPr>
      </w:pPr>
      <w:r w:rsidRPr="00224515">
        <w:rPr>
          <w:rFonts w:ascii="Arial" w:hAnsi="Arial" w:cs="Arial"/>
          <w:color w:val="000000"/>
        </w:rPr>
        <w:t>2) A versão de Alckmin (que é candidato à sucessão de Michel Miguel Temer) propõe: congelamento dos gastos públicos nos próximos dois anos para saldar a dívida do Estado de São Paulo com a União, ampliando o prazo de pagamento.</w:t>
      </w:r>
      <w:r w:rsidRPr="00224515">
        <w:rPr>
          <w:rFonts w:ascii="Arial" w:hAnsi="Arial" w:cs="Arial"/>
          <w:color w:val="000000"/>
        </w:rPr>
        <w:br/>
      </w:r>
    </w:p>
    <w:p w:rsidR="009C2CA7" w:rsidRPr="00224515" w:rsidRDefault="009C2CA7" w:rsidP="00224515">
      <w:pPr>
        <w:spacing w:after="0" w:line="240" w:lineRule="auto"/>
        <w:rPr>
          <w:rFonts w:ascii="Arial" w:hAnsi="Arial" w:cs="Arial"/>
          <w:color w:val="000000"/>
        </w:rPr>
      </w:pPr>
      <w:r w:rsidRPr="00224515">
        <w:rPr>
          <w:rFonts w:ascii="Arial" w:hAnsi="Arial" w:cs="Arial"/>
          <w:color w:val="000000"/>
        </w:rPr>
        <w:t>3) Congelará os salários do funcionalismo púbico no Estado de São Paulo e a evolução funcional de todos os servidores estaduais.</w:t>
      </w:r>
      <w:r w:rsidRPr="00224515">
        <w:rPr>
          <w:rFonts w:ascii="Arial" w:hAnsi="Arial" w:cs="Arial"/>
          <w:color w:val="000000"/>
        </w:rPr>
        <w:br/>
      </w:r>
    </w:p>
    <w:p w:rsidR="009C2CA7" w:rsidRPr="00224515" w:rsidRDefault="009C2CA7" w:rsidP="00224515">
      <w:pPr>
        <w:spacing w:after="0" w:line="240" w:lineRule="auto"/>
        <w:rPr>
          <w:rFonts w:ascii="Arial" w:hAnsi="Arial" w:cs="Arial"/>
          <w:color w:val="000000"/>
        </w:rPr>
      </w:pPr>
      <w:r w:rsidRPr="00224515">
        <w:rPr>
          <w:rFonts w:ascii="Arial" w:hAnsi="Arial" w:cs="Arial"/>
          <w:color w:val="000000"/>
        </w:rPr>
        <w:t>4) Cumprimento das exigências feitas pelo governo federal, por exemplo, arrocho salarial sobre os servidores públicos</w:t>
      </w:r>
      <w:r w:rsidR="00176B9E" w:rsidRPr="00224515">
        <w:rPr>
          <w:rFonts w:ascii="Arial" w:hAnsi="Arial" w:cs="Arial"/>
          <w:color w:val="000000"/>
        </w:rPr>
        <w:t>. E</w:t>
      </w:r>
      <w:r w:rsidRPr="00224515">
        <w:rPr>
          <w:rFonts w:ascii="Arial" w:hAnsi="Arial" w:cs="Arial"/>
          <w:color w:val="000000"/>
        </w:rPr>
        <w:t xml:space="preserve">m São Paulo, os salários do funcionalismo público já estão </w:t>
      </w:r>
      <w:r w:rsidR="00176B9E" w:rsidRPr="00224515">
        <w:rPr>
          <w:rFonts w:ascii="Arial" w:hAnsi="Arial" w:cs="Arial"/>
          <w:color w:val="000000"/>
        </w:rPr>
        <w:t>sem correção há três anos,</w:t>
      </w:r>
      <w:r w:rsidRPr="00224515">
        <w:rPr>
          <w:rFonts w:ascii="Arial" w:hAnsi="Arial" w:cs="Arial"/>
          <w:color w:val="000000"/>
        </w:rPr>
        <w:t xml:space="preserve"> porque não está sendo cumprida a lei da data-base. </w:t>
      </w:r>
      <w:r w:rsidRPr="00224515">
        <w:rPr>
          <w:rFonts w:ascii="Arial" w:hAnsi="Arial" w:cs="Arial"/>
          <w:color w:val="000000"/>
        </w:rPr>
        <w:br/>
      </w:r>
    </w:p>
    <w:p w:rsidR="009C2CA7" w:rsidRPr="00224515" w:rsidRDefault="00176B9E" w:rsidP="00224515">
      <w:pPr>
        <w:spacing w:after="0" w:line="240" w:lineRule="auto"/>
        <w:rPr>
          <w:rFonts w:ascii="Arial" w:hAnsi="Arial" w:cs="Arial"/>
          <w:color w:val="000000"/>
        </w:rPr>
      </w:pPr>
      <w:r w:rsidRPr="00224515">
        <w:rPr>
          <w:rFonts w:ascii="Arial" w:hAnsi="Arial" w:cs="Arial"/>
          <w:color w:val="000000"/>
        </w:rPr>
        <w:t>5</w:t>
      </w:r>
      <w:r w:rsidR="009C2CA7" w:rsidRPr="00224515">
        <w:rPr>
          <w:rFonts w:ascii="Arial" w:hAnsi="Arial" w:cs="Arial"/>
          <w:color w:val="000000"/>
        </w:rPr>
        <w:t xml:space="preserve">) </w:t>
      </w:r>
      <w:r w:rsidRPr="00224515">
        <w:rPr>
          <w:rFonts w:ascii="Arial" w:hAnsi="Arial" w:cs="Arial"/>
          <w:color w:val="000000"/>
        </w:rPr>
        <w:t>Abre a possibilidade para o a</w:t>
      </w:r>
      <w:r w:rsidR="009C2CA7" w:rsidRPr="00224515">
        <w:rPr>
          <w:rFonts w:ascii="Arial" w:hAnsi="Arial" w:cs="Arial"/>
          <w:color w:val="000000"/>
        </w:rPr>
        <w:t>umento da contribuição previdenciária na folha de pagamento, o que criará maior desconto no salário bruto; a porcentagem passará de 11% para 14%.</w:t>
      </w:r>
      <w:r w:rsidR="009C2CA7" w:rsidRPr="00224515">
        <w:rPr>
          <w:rFonts w:ascii="Arial" w:hAnsi="Arial" w:cs="Arial"/>
          <w:color w:val="000000"/>
        </w:rPr>
        <w:br/>
      </w:r>
    </w:p>
    <w:p w:rsidR="009C2CA7" w:rsidRPr="00224515" w:rsidRDefault="00176B9E" w:rsidP="00224515">
      <w:pPr>
        <w:spacing w:after="0" w:line="240" w:lineRule="auto"/>
        <w:rPr>
          <w:rFonts w:ascii="Arial" w:hAnsi="Arial" w:cs="Arial"/>
          <w:color w:val="000000"/>
        </w:rPr>
      </w:pPr>
      <w:r w:rsidRPr="00224515">
        <w:rPr>
          <w:rFonts w:ascii="Arial" w:hAnsi="Arial" w:cs="Arial"/>
          <w:color w:val="000000"/>
        </w:rPr>
        <w:t>6</w:t>
      </w:r>
      <w:r w:rsidR="009C2CA7" w:rsidRPr="00224515">
        <w:rPr>
          <w:rFonts w:ascii="Arial" w:hAnsi="Arial" w:cs="Arial"/>
          <w:color w:val="000000"/>
        </w:rPr>
        <w:t>) Além de atingir diretamente os servidores estaduais, toda a população do Estado de São Paulo será afetada, pois serão cortados investimentos em saúde, educação e transporte (diminuição nos valores de investimentos em áreas primordiais para o povo paulista).</w:t>
      </w:r>
      <w:r w:rsidR="009C2CA7" w:rsidRPr="00224515">
        <w:rPr>
          <w:rFonts w:ascii="Arial" w:hAnsi="Arial" w:cs="Arial"/>
          <w:color w:val="000000"/>
        </w:rPr>
        <w:br/>
      </w:r>
    </w:p>
    <w:p w:rsidR="009C2CA7" w:rsidRPr="00224515" w:rsidRDefault="00176B9E" w:rsidP="00224515">
      <w:pPr>
        <w:spacing w:after="0" w:line="240" w:lineRule="auto"/>
        <w:rPr>
          <w:rFonts w:ascii="Arial" w:hAnsi="Arial" w:cs="Arial"/>
          <w:color w:val="000000"/>
        </w:rPr>
      </w:pPr>
      <w:r w:rsidRPr="00224515">
        <w:rPr>
          <w:rFonts w:ascii="Arial" w:hAnsi="Arial" w:cs="Arial"/>
          <w:color w:val="000000"/>
        </w:rPr>
        <w:t>7</w:t>
      </w:r>
      <w:r w:rsidR="009C2CA7" w:rsidRPr="00224515">
        <w:rPr>
          <w:rFonts w:ascii="Arial" w:hAnsi="Arial" w:cs="Arial"/>
          <w:color w:val="000000"/>
        </w:rPr>
        <w:t xml:space="preserve">) O projeto permitirá que Alckmin economize aproximadamente R$ 15,6 bilhões do orçamento previsto para 2018. </w:t>
      </w:r>
      <w:r w:rsidRPr="00224515">
        <w:rPr>
          <w:rFonts w:ascii="Arial" w:hAnsi="Arial" w:cs="Arial"/>
          <w:color w:val="000000"/>
        </w:rPr>
        <w:t>Vale lembrar que, para</w:t>
      </w:r>
      <w:r w:rsidR="009C2CA7" w:rsidRPr="00224515">
        <w:rPr>
          <w:rFonts w:ascii="Arial" w:hAnsi="Arial" w:cs="Arial"/>
          <w:color w:val="000000"/>
        </w:rPr>
        <w:t xml:space="preserve"> 2018, o governo paulista já ampliou em R$ 5 bilhões a despesa com a dívida pública, em cumprimento à EC 95/2016. Assim, a dotação da Secretaria de Educação, </w:t>
      </w:r>
      <w:r w:rsidRPr="00224515">
        <w:rPr>
          <w:rFonts w:ascii="Arial" w:hAnsi="Arial" w:cs="Arial"/>
          <w:color w:val="000000"/>
        </w:rPr>
        <w:t>por exemplo, crescerá somente 1%;</w:t>
      </w:r>
      <w:r w:rsidR="009C2CA7" w:rsidRPr="00224515">
        <w:rPr>
          <w:rFonts w:ascii="Arial" w:hAnsi="Arial" w:cs="Arial"/>
          <w:color w:val="000000"/>
        </w:rPr>
        <w:t xml:space="preserve"> a da Saúde</w:t>
      </w:r>
      <w:r w:rsidRPr="00224515">
        <w:rPr>
          <w:rFonts w:ascii="Arial" w:hAnsi="Arial" w:cs="Arial"/>
          <w:color w:val="000000"/>
        </w:rPr>
        <w:t xml:space="preserve">, 0,48%; </w:t>
      </w:r>
      <w:r w:rsidR="009C2CA7" w:rsidRPr="00224515">
        <w:rPr>
          <w:rFonts w:ascii="Arial" w:hAnsi="Arial" w:cs="Arial"/>
          <w:color w:val="000000"/>
        </w:rPr>
        <w:t>a de Segurança Pública</w:t>
      </w:r>
      <w:r w:rsidRPr="00224515">
        <w:rPr>
          <w:rFonts w:ascii="Arial" w:hAnsi="Arial" w:cs="Arial"/>
          <w:color w:val="000000"/>
        </w:rPr>
        <w:t>;</w:t>
      </w:r>
      <w:r w:rsidR="009C2CA7" w:rsidRPr="00224515">
        <w:rPr>
          <w:rFonts w:ascii="Arial" w:hAnsi="Arial" w:cs="Arial"/>
          <w:color w:val="000000"/>
        </w:rPr>
        <w:t xml:space="preserve"> 0,12%</w:t>
      </w:r>
      <w:r w:rsidRPr="00224515">
        <w:rPr>
          <w:rFonts w:ascii="Arial" w:hAnsi="Arial" w:cs="Arial"/>
          <w:color w:val="000000"/>
        </w:rPr>
        <w:t>;</w:t>
      </w:r>
      <w:r w:rsidR="009C2CA7" w:rsidRPr="00224515">
        <w:rPr>
          <w:rFonts w:ascii="Arial" w:hAnsi="Arial" w:cs="Arial"/>
          <w:color w:val="000000"/>
        </w:rPr>
        <w:t xml:space="preserve"> a da Administração Penitenciária, 0,17%. </w:t>
      </w:r>
      <w:r w:rsidR="009C2CA7" w:rsidRPr="00224515">
        <w:rPr>
          <w:rFonts w:ascii="Arial" w:hAnsi="Arial" w:cs="Arial"/>
          <w:color w:val="000000"/>
        </w:rPr>
        <w:br/>
      </w:r>
    </w:p>
    <w:p w:rsidR="009C2CA7" w:rsidRPr="00224515" w:rsidRDefault="00176B9E" w:rsidP="00224515">
      <w:pPr>
        <w:spacing w:after="0" w:line="240" w:lineRule="auto"/>
        <w:rPr>
          <w:rFonts w:ascii="Arial" w:hAnsi="Arial" w:cs="Arial"/>
          <w:color w:val="000000"/>
        </w:rPr>
      </w:pPr>
      <w:r w:rsidRPr="00224515">
        <w:rPr>
          <w:rFonts w:ascii="Arial" w:hAnsi="Arial" w:cs="Arial"/>
          <w:color w:val="000000"/>
        </w:rPr>
        <w:t>8</w:t>
      </w:r>
      <w:r w:rsidR="009C2CA7" w:rsidRPr="00224515">
        <w:rPr>
          <w:rFonts w:ascii="Arial" w:hAnsi="Arial" w:cs="Arial"/>
          <w:color w:val="000000"/>
        </w:rPr>
        <w:t>) Os cortes serão cada vez maiores ao longo do tempo e não se pode ignorar que a proposta poderá ser prorrogada para além de dois anos.</w:t>
      </w:r>
      <w:r w:rsidR="009C2CA7" w:rsidRPr="00224515">
        <w:rPr>
          <w:rFonts w:ascii="Arial" w:hAnsi="Arial" w:cs="Arial"/>
          <w:color w:val="000000"/>
        </w:rPr>
        <w:br/>
      </w:r>
    </w:p>
    <w:p w:rsidR="00F22529" w:rsidRPr="00224515" w:rsidRDefault="00176B9E" w:rsidP="00224515">
      <w:pPr>
        <w:spacing w:after="0" w:line="240" w:lineRule="auto"/>
        <w:rPr>
          <w:rFonts w:ascii="Arial" w:hAnsi="Arial" w:cs="Arial"/>
          <w:sz w:val="24"/>
        </w:rPr>
      </w:pPr>
      <w:r w:rsidRPr="00224515">
        <w:rPr>
          <w:rFonts w:ascii="Arial" w:hAnsi="Arial" w:cs="Arial"/>
          <w:color w:val="000000"/>
        </w:rPr>
        <w:t>9</w:t>
      </w:r>
      <w:r w:rsidR="009C2CA7" w:rsidRPr="00224515">
        <w:rPr>
          <w:rFonts w:ascii="Arial" w:hAnsi="Arial" w:cs="Arial"/>
          <w:color w:val="000000"/>
        </w:rPr>
        <w:t>) Pelo Orçamento 2018, o governo Alckmin não aplicará 30% na Educação. A Constituição Estadual, no seu artigo 255, estabelece que “o Estado aplicará, anualmente, na manutenção e no desenvolvimento do ensino público, no mínimo, 30% da receita resultante de impostos, incluindo recursos provenientes de transferências”. Ocorre que o governo paulista retirou parte da despesa previdenciária da educação e pretende aplicar apenas 25,76%, ou seja, R$ 5,12 bilhões a menos do que os 30% previsto na Constituição. Para 2019, com a introdução da EC 96/2017, se o governo paulista continuar a aplicar apenas 25% na Educação, a área perderá R$ 8,7 bilhões.</w:t>
      </w:r>
      <w:r w:rsidR="009C2CA7" w:rsidRPr="00224515">
        <w:rPr>
          <w:rFonts w:ascii="Arial" w:hAnsi="Arial" w:cs="Arial"/>
          <w:color w:val="000000"/>
        </w:rPr>
        <w:br/>
      </w:r>
      <w:bookmarkEnd w:id="0"/>
    </w:p>
    <w:sectPr w:rsidR="00F22529" w:rsidRPr="00224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A7"/>
    <w:rsid w:val="00176B9E"/>
    <w:rsid w:val="00190E0B"/>
    <w:rsid w:val="00224515"/>
    <w:rsid w:val="00906D87"/>
    <w:rsid w:val="009C2CA7"/>
    <w:rsid w:val="00C65EB6"/>
    <w:rsid w:val="00F2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53BB"/>
  <w15:chartTrackingRefBased/>
  <w15:docId w15:val="{3052E62B-2A39-435D-94E5-C4DEA34C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 Haje</dc:creator>
  <cp:keywords/>
  <dc:description/>
  <cp:lastModifiedBy>Bahiji Haje</cp:lastModifiedBy>
  <cp:revision>3</cp:revision>
  <dcterms:created xsi:type="dcterms:W3CDTF">2017-10-29T14:43:00Z</dcterms:created>
  <dcterms:modified xsi:type="dcterms:W3CDTF">2017-10-30T12:24:00Z</dcterms:modified>
</cp:coreProperties>
</file>